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B1" w:rsidRPr="00231283" w:rsidRDefault="00231283" w:rsidP="00231283">
      <w:pPr>
        <w:spacing w:after="200" w:line="276" w:lineRule="auto"/>
        <w:ind w:left="1440" w:firstLine="720"/>
        <w:jc w:val="both"/>
        <w:rPr>
          <w:rFonts w:asciiTheme="majorHAnsi" w:eastAsia="Arial" w:hAnsiTheme="majorHAnsi" w:cstheme="majorHAnsi"/>
          <w:b/>
          <w:color w:val="00000A"/>
          <w:sz w:val="22"/>
          <w:szCs w:val="22"/>
        </w:rPr>
      </w:pPr>
      <w:r w:rsidRPr="00231283">
        <w:rPr>
          <w:rFonts w:asciiTheme="majorHAnsi" w:eastAsia="Arial" w:hAnsiTheme="majorHAnsi" w:cstheme="majorHAnsi"/>
          <w:b/>
          <w:color w:val="00000A"/>
          <w:sz w:val="22"/>
          <w:szCs w:val="22"/>
        </w:rPr>
        <w:t xml:space="preserve"> FACULTAD DE CIENCIAS SOCIALES</w:t>
      </w:r>
    </w:p>
    <w:p w:rsidR="004047B1" w:rsidRPr="00231283" w:rsidRDefault="00231283" w:rsidP="00231283">
      <w:pPr>
        <w:spacing w:after="200" w:line="276" w:lineRule="auto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 w:rsidRPr="00231283">
        <w:rPr>
          <w:rFonts w:asciiTheme="majorHAnsi" w:eastAsia="Arial" w:hAnsiTheme="majorHAnsi" w:cstheme="majorHAnsi"/>
          <w:b/>
          <w:color w:val="00000A"/>
          <w:sz w:val="22"/>
          <w:szCs w:val="22"/>
        </w:rPr>
        <w:t>SECRETARÍA DE EXTENSIÓN Y DIRECCIONES DE CARRERA</w:t>
      </w:r>
    </w:p>
    <w:p w:rsidR="004047B1" w:rsidRPr="00231283" w:rsidRDefault="00231283" w:rsidP="00231283">
      <w:pPr>
        <w:spacing w:after="200" w:line="276" w:lineRule="auto"/>
        <w:jc w:val="both"/>
        <w:rPr>
          <w:rFonts w:asciiTheme="majorHAnsi" w:eastAsia="Arial" w:hAnsiTheme="majorHAnsi" w:cstheme="majorHAnsi"/>
          <w:b/>
          <w:sz w:val="22"/>
          <w:szCs w:val="22"/>
        </w:rPr>
      </w:pPr>
      <w:r w:rsidRPr="00231283">
        <w:rPr>
          <w:rFonts w:asciiTheme="majorHAnsi" w:eastAsia="Arial" w:hAnsiTheme="majorHAnsi" w:cstheme="majorHAnsi"/>
          <w:b/>
          <w:sz w:val="22"/>
          <w:szCs w:val="22"/>
        </w:rPr>
        <w:t xml:space="preserve">VI Feria de prácticas extensionistas y académicas: </w:t>
      </w:r>
    </w:p>
    <w:p w:rsidR="004047B1" w:rsidRPr="00231283" w:rsidRDefault="00231283" w:rsidP="00231283">
      <w:pPr>
        <w:jc w:val="both"/>
        <w:rPr>
          <w:rFonts w:asciiTheme="majorHAnsi" w:eastAsia="Arial" w:hAnsiTheme="majorHAnsi" w:cstheme="majorHAnsi"/>
          <w:b/>
          <w:i/>
          <w:sz w:val="22"/>
          <w:szCs w:val="22"/>
        </w:rPr>
      </w:pPr>
      <w:r w:rsidRPr="00231283">
        <w:rPr>
          <w:rFonts w:asciiTheme="majorHAnsi" w:eastAsia="Arial" w:hAnsiTheme="majorHAnsi" w:cstheme="majorHAnsi"/>
          <w:b/>
          <w:i/>
          <w:sz w:val="22"/>
          <w:szCs w:val="22"/>
        </w:rPr>
        <w:t>Aportes de las ciencias sociales en la disputa por lo público</w:t>
      </w:r>
    </w:p>
    <w:p w:rsidR="004047B1" w:rsidRPr="00231283" w:rsidRDefault="004047B1" w:rsidP="00231283">
      <w:pPr>
        <w:spacing w:after="200" w:line="276" w:lineRule="auto"/>
        <w:jc w:val="both"/>
        <w:rPr>
          <w:rFonts w:asciiTheme="majorHAnsi" w:eastAsia="Arial" w:hAnsiTheme="majorHAnsi" w:cstheme="majorHAnsi"/>
          <w:b/>
          <w:i/>
          <w:color w:val="FF0000"/>
          <w:sz w:val="22"/>
          <w:szCs w:val="22"/>
        </w:rPr>
      </w:pPr>
    </w:p>
    <w:p w:rsidR="004047B1" w:rsidRPr="00231283" w:rsidRDefault="00231283" w:rsidP="00231283">
      <w:pPr>
        <w:spacing w:after="200" w:line="276" w:lineRule="auto"/>
        <w:ind w:right="113"/>
        <w:jc w:val="both"/>
        <w:rPr>
          <w:rFonts w:asciiTheme="majorHAnsi" w:eastAsia="Arial" w:hAnsiTheme="majorHAnsi" w:cstheme="majorHAnsi"/>
          <w:b/>
          <w:i/>
          <w:color w:val="00000A"/>
          <w:sz w:val="22"/>
          <w:szCs w:val="22"/>
        </w:rPr>
      </w:pPr>
      <w:r w:rsidRPr="00231283">
        <w:rPr>
          <w:rFonts w:asciiTheme="majorHAnsi" w:eastAsia="Arial" w:hAnsiTheme="majorHAnsi" w:cstheme="majorHAnsi"/>
          <w:b/>
          <w:i/>
          <w:color w:val="00000A"/>
          <w:sz w:val="22"/>
          <w:szCs w:val="22"/>
        </w:rPr>
        <w:t>26 al 30 de agosto de 2024</w:t>
      </w:r>
    </w:p>
    <w:p w:rsidR="004047B1" w:rsidRPr="00231283" w:rsidRDefault="004047B1" w:rsidP="00231283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Theme="majorHAnsi" w:eastAsia="Arial" w:hAnsiTheme="majorHAnsi" w:cstheme="majorHAnsi"/>
          <w:b/>
          <w:sz w:val="22"/>
          <w:szCs w:val="22"/>
          <w:u w:val="single"/>
        </w:rPr>
      </w:pP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val="es-419" w:eastAsia="es-419" w:bidi="ar-SA"/>
        </w:rPr>
        <w:t>Primera Circular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La Facultad de Ciencias Sociales, reedita por sexta vez el encuentro de prácticas extensionistas y académicas que nos permite avanzar en discusiones, debates y propuestas para seguir construyendo vínculos con instituciones y organizaciones de diversa índole con quienes construimos saberes, conocimientos e intervenciones que aportan a una participación activa en la profundización de la democracia, lo público y la defensa y ampliación de los Derechos Humanos.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En la</w:t>
      </w:r>
      <w:r w:rsidRPr="00231283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val="es-419" w:eastAsia="es-419" w:bidi="ar-SA"/>
        </w:rPr>
        <w:t xml:space="preserve"> VI Feria de prácticas extensionistas y académicas 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nos preguntamos por la re- emergencia de las discusiones y disputas por </w:t>
      </w:r>
      <w:r w:rsidRPr="00231283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val="es-419" w:eastAsia="es-419" w:bidi="ar-SA"/>
        </w:rPr>
        <w:t>lo público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 en nuestras prácticas. En la edición anterior de esta feria celebrábamos los cuarenta años de democracia en nuestro país, y nos proponíamos analizar los procesos de participación y democratización a los que acudíamos mediante nuestras prácticas académicas y extensionistas. Actualmente nos encontramos con un conjunto de discursos y prácticas políticas que ponen en cuestión la existencia de bienes comunes y/o la necesidad de gestionar recursos y servicios de manera colectiva y en beneficio de todos los miembros de un país o comunidad.  Se enfatizan otras lógicas en la organización social, aquellas que miran a la sociedad como un conjunto de individuos movidos exclusivamente por intereses individuales en el campo del mercado, y donde la capacidad del Estado para administrar y regular, es denostada. Se justifican en esas lógicas el desmantelamiento del cuerpo burocrático del Estado y las políticas públicas en las que se tomaban consensos sobre lo común, lo público, los derechos adquiridos en profundos procesos de luchas y conquistas. Siendo denostados los actores sociales y los mecanismos de protesta con que buscaron profundizar la democracia declamada.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Desde nuestras prácticas nos encontramos con quienes a diario crean y recrean estrategias comunitarias, institucionales y colectivas para dar respuestas a las múltiples necesidades en torno a la alimentación, trabajo, hábitat, salud, educación, ambiente, cultura y las desigualdades de género, entre otras, configurando otra cara de </w:t>
      </w:r>
      <w:r w:rsidRPr="00231283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val="es-419" w:eastAsia="es-419" w:bidi="ar-SA"/>
        </w:rPr>
        <w:t xml:space="preserve">lo público. 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En torno a este vínculo en el que se construyen formas diversas de conocimiento y se desarrollan estrategias colaborativas que contribuyen tanto a los procesos organizativos como a la formación integral de enseñar, aprender y formar a profesionales y </w:t>
      </w:r>
      <w:proofErr w:type="spellStart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cientistas</w:t>
      </w:r>
      <w:proofErr w:type="spellEnd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Nuestra presencia en las diversas instituciones y territorios a los que nos convocan las prácticas académicas y extensionistas nos invitan a compartir algunas preocupaciones en torno a ¿Qué sentido porta lo público? ¿Qué significa participar de la disputa por </w:t>
      </w:r>
      <w:r w:rsidRPr="00231283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val="es-419" w:eastAsia="es-419" w:bidi="ar-SA"/>
        </w:rPr>
        <w:t>lo público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?  ¿Qué lugar tienen el estado, el territorio y las organizaciones e instituciones en esa disputa? ¿Qué lugar tienen las políticas públicas en el acceso a los derechos? ¿Qué narrativas emergen sobre lo público con </w:t>
      </w:r>
      <w:proofErr w:type="spellStart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lxs</w:t>
      </w:r>
      <w:proofErr w:type="spellEnd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 </w:t>
      </w:r>
      <w:proofErr w:type="spellStart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otrxs</w:t>
      </w:r>
      <w:proofErr w:type="spellEnd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 con quienes trabajamos? ¿Qué estrategias colectivas podemos identificar para garantizar/defender/recrear derechos? Mirando la historia reciente reconocemos que en los momentos de crisis profunda emergen estrategias colaborativas y solidarias. ¿Aparecen estas experiencias en nuestras prácticas? ¿Qué nos muestran las prácticas en la disputa por lo público en el aula, en las instituciones y en el territorio?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lastRenderedPageBreak/>
        <w:t xml:space="preserve">Reconociendo la profusa producción de prácticas y experiencias extensionistas y académicas en la Facultad de Ciencias Sociales, es que convocamos a estudiantes, docentes y referentes a compartir las mismas. Se propone para ello soportes sencillos como el </w:t>
      </w: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val="es-419" w:eastAsia="es-419" w:bidi="ar-SA"/>
        </w:rPr>
        <w:t>POSTER y/o PRODUCCIONES COMUNICACIONALES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, que muestren la riqueza y diversidad de experiencias e inviten al diálogo colectivo.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val="es-419" w:eastAsia="es-419" w:bidi="ar-SA"/>
        </w:rPr>
        <w:t>EJES</w:t>
      </w:r>
    </w:p>
    <w:p w:rsidR="00231283" w:rsidRPr="00231283" w:rsidRDefault="00231283" w:rsidP="0023128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Estrategias, metodologías y sistematización de las prácticas: modos de hacer e incidir en </w:t>
      </w:r>
      <w:r w:rsidRPr="00231283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val="es-419" w:eastAsia="es-419" w:bidi="ar-SA"/>
        </w:rPr>
        <w:t>lo público.</w:t>
      </w:r>
    </w:p>
    <w:p w:rsidR="00231283" w:rsidRPr="00231283" w:rsidRDefault="00231283" w:rsidP="0023128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Prácticas en contexto: desigualdades, políticas públicas y derechos en disputa en que se inscriben nuestras prácticas.</w:t>
      </w:r>
    </w:p>
    <w:p w:rsidR="00231283" w:rsidRPr="00231283" w:rsidRDefault="00231283" w:rsidP="0023128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Hacer con </w:t>
      </w:r>
      <w:proofErr w:type="spellStart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otrxs</w:t>
      </w:r>
      <w:proofErr w:type="spellEnd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: diálogos en la disputa de lo público desde la </w:t>
      </w:r>
      <w:proofErr w:type="spellStart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interdisciplina</w:t>
      </w:r>
      <w:proofErr w:type="spellEnd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, narrativas y saberes diversos; articulaciones entre formación y extensión.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val="es-419" w:eastAsia="es-419" w:bidi="ar-SA"/>
        </w:rPr>
        <w:t>MODALIDADES de PARTICIPACIÓN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La modalidad de presentación de las experiencias de prácticas es a través de “</w:t>
      </w:r>
      <w:r w:rsidRPr="00231283">
        <w:rPr>
          <w:rFonts w:asciiTheme="majorHAnsi" w:eastAsia="Times New Roman" w:hAnsiTheme="majorHAnsi" w:cstheme="majorHAnsi"/>
          <w:b/>
          <w:bCs/>
          <w:i/>
          <w:iCs/>
          <w:kern w:val="0"/>
          <w:sz w:val="22"/>
          <w:szCs w:val="22"/>
          <w:lang w:val="es-419" w:eastAsia="es-419" w:bidi="ar-SA"/>
        </w:rPr>
        <w:t>posters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” en formato digital y/o de “</w:t>
      </w:r>
      <w:r w:rsidRPr="00231283">
        <w:rPr>
          <w:rFonts w:asciiTheme="majorHAnsi" w:eastAsia="Times New Roman" w:hAnsiTheme="majorHAnsi" w:cstheme="majorHAnsi"/>
          <w:b/>
          <w:bCs/>
          <w:i/>
          <w:iCs/>
          <w:kern w:val="0"/>
          <w:sz w:val="22"/>
          <w:szCs w:val="22"/>
          <w:lang w:val="es-419" w:eastAsia="es-419" w:bidi="ar-SA"/>
        </w:rPr>
        <w:t>producciones comunicacionales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” (</w:t>
      </w:r>
      <w:proofErr w:type="spellStart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multimedias</w:t>
      </w:r>
      <w:proofErr w:type="spellEnd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, videos, libros, revistas). Estas modalidades permiten comunicar sintéticamente los aspectos centrales identificando aquellos datos significativos que aporten a la reflexión y mirada crítica sobre la misma, que serán compartidas en rondas de presentación e intercambio.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i/>
          <w:iCs/>
          <w:kern w:val="0"/>
          <w:sz w:val="22"/>
          <w:szCs w:val="22"/>
          <w:lang w:val="es-419" w:eastAsia="es-419" w:bidi="ar-SA"/>
        </w:rPr>
        <w:t xml:space="preserve">Importante: 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Las presentaciones pueden ser individuales o colectivas 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u w:val="single"/>
          <w:lang w:val="es-419" w:eastAsia="es-419" w:bidi="ar-SA"/>
        </w:rPr>
        <w:t>de hasta tres integrantes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. Pueden participar docentes, estudiantes, ayudantes estudiantiles, graduades, referentes institucionales, comunitarios, territoriales, entre otros.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Cada persona puede realizar </w:t>
      </w: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u w:val="single"/>
          <w:lang w:val="es-419" w:eastAsia="es-419" w:bidi="ar-SA"/>
        </w:rPr>
        <w:t xml:space="preserve">hasta 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u w:val="single"/>
          <w:lang w:val="es-419" w:eastAsia="es-419" w:bidi="ar-SA"/>
        </w:rPr>
        <w:t>dos propuestas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 (póster - producción comunicacional).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val="es-419" w:eastAsia="es-419" w:bidi="ar-SA"/>
        </w:rPr>
        <w:t>PRESENTACIÓN de POSTERS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Se espera </w:t>
      </w: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u w:val="single"/>
          <w:lang w:val="es-419" w:eastAsia="es-419" w:bidi="ar-SA"/>
        </w:rPr>
        <w:t>un resumen de hasta 500 palabras en total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 cuyo contenido se organice alrededor de los ejes sugeridos en la convocatoria.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El diseño del póster estará a cargo de la Pro secretaria de Comunicación de la FCS.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val="es-419" w:eastAsia="es-419" w:bidi="ar-SA"/>
        </w:rPr>
        <w:t xml:space="preserve">DIRECTRICES PARA POSTERS  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i/>
          <w:iCs/>
          <w:kern w:val="0"/>
          <w:sz w:val="22"/>
          <w:szCs w:val="22"/>
          <w:lang w:val="es-419" w:eastAsia="es-419" w:bidi="ar-SA"/>
        </w:rPr>
        <w:t>Tipo de póster:</w:t>
      </w: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val="es-419" w:eastAsia="es-419" w:bidi="ar-SA"/>
        </w:rPr>
        <w:t xml:space="preserve"> 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Póster sobre práctica extensionista/académica.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i/>
          <w:iCs/>
          <w:kern w:val="0"/>
          <w:sz w:val="22"/>
          <w:szCs w:val="22"/>
          <w:lang w:val="es-419" w:eastAsia="es-419" w:bidi="ar-SA"/>
        </w:rPr>
        <w:t>A - Presentación de la experiencia</w:t>
      </w:r>
    </w:p>
    <w:p w:rsidR="00231283" w:rsidRPr="00231283" w:rsidRDefault="00231283" w:rsidP="0023128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Título</w:t>
      </w:r>
    </w:p>
    <w:p w:rsidR="00231283" w:rsidRPr="00231283" w:rsidRDefault="00231283" w:rsidP="0023128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Eje</w:t>
      </w:r>
    </w:p>
    <w:p w:rsidR="00231283" w:rsidRPr="00231283" w:rsidRDefault="00231283" w:rsidP="0023128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Inscripción institucional (Nombre del Proyecto/Cátedra/Programa/Pasantía/Beca/ Diplomatura)</w:t>
      </w:r>
    </w:p>
    <w:p w:rsidR="00231283" w:rsidRPr="00231283" w:rsidRDefault="00231283" w:rsidP="0023128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Barrio/Localidad donde se sitúa la experiencia.</w:t>
      </w:r>
    </w:p>
    <w:p w:rsidR="00231283" w:rsidRPr="00231283" w:rsidRDefault="00231283" w:rsidP="00231283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proofErr w:type="spellStart"/>
      <w:r w:rsidRPr="00231283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val="es-419" w:eastAsia="es-419" w:bidi="ar-SA"/>
        </w:rPr>
        <w:t>Autorxs</w:t>
      </w:r>
      <w:proofErr w:type="spellEnd"/>
      <w:r w:rsidRPr="00231283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val="es-419" w:eastAsia="es-419" w:bidi="ar-SA"/>
        </w:rPr>
        <w:t xml:space="preserve">: Nombre y Apellido. Deberá detallar en el formulario DNI y Correo electrónico de cada persona para posterior certificación (no se incluirán en el poster esos datos).  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i/>
          <w:iCs/>
          <w:kern w:val="0"/>
          <w:sz w:val="22"/>
          <w:szCs w:val="22"/>
          <w:lang w:val="es-419" w:eastAsia="es-419" w:bidi="ar-SA"/>
        </w:rPr>
        <w:t>B - Desarrollo de la experiencia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En este ítem deberán dar cuenta de la experiencia, de acuerdo al eje seleccionado.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i/>
          <w:iCs/>
          <w:kern w:val="0"/>
          <w:sz w:val="22"/>
          <w:szCs w:val="22"/>
          <w:lang w:val="es-419" w:eastAsia="es-419" w:bidi="ar-SA"/>
        </w:rPr>
        <w:lastRenderedPageBreak/>
        <w:t xml:space="preserve">C - Reflexiones en torno a: </w:t>
      </w:r>
    </w:p>
    <w:p w:rsidR="00231283" w:rsidRPr="00231283" w:rsidRDefault="00231283" w:rsidP="00231283">
      <w:pPr>
        <w:spacing w:before="100" w:beforeAutospacing="1" w:after="100" w:afterAutospacing="1"/>
        <w:ind w:left="720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¿Cómo aporta la experiencia al debate sobre lo público, el lugar que tienen el estado, el territorio y los actores en esa disputa? ¿Qué narrativas emergen sobre lo público? ¿Qué estrategias podemos identificar para garantizar/defender/recrear derechos?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val="es-419" w:eastAsia="es-419" w:bidi="ar-SA"/>
        </w:rPr>
        <w:t>Formato POSTERS:</w:t>
      </w:r>
    </w:p>
    <w:p w:rsidR="00231283" w:rsidRPr="00231283" w:rsidRDefault="00231283" w:rsidP="0023128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Texto Word; texto plano; letra Arial tamaño 12 (sin viñetas, dibujos, formato de letras etc.). </w:t>
      </w:r>
      <w:r w:rsidRPr="00231283">
        <w:rPr>
          <w:rFonts w:asciiTheme="majorHAnsi" w:eastAsia="Times New Roman" w:hAnsiTheme="majorHAnsi" w:cstheme="majorHAnsi"/>
          <w:b/>
          <w:bCs/>
          <w:i/>
          <w:iCs/>
          <w:kern w:val="0"/>
          <w:sz w:val="22"/>
          <w:szCs w:val="22"/>
          <w:lang w:val="es-419" w:eastAsia="es-419" w:bidi="ar-SA"/>
        </w:rPr>
        <w:t>Máximo 500 palabras</w:t>
      </w:r>
    </w:p>
    <w:p w:rsidR="00231283" w:rsidRPr="00231283" w:rsidRDefault="00231283" w:rsidP="00231283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Se pueden adjuntar hasta 2 imágenes o gráficos en buena calidad (300di) como archivo adjunto, separado del texto de </w:t>
      </w:r>
      <w:proofErr w:type="spellStart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word</w:t>
      </w:r>
      <w:proofErr w:type="spellEnd"/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u w:val="single"/>
          <w:lang w:val="es-419" w:eastAsia="es-419" w:bidi="ar-SA"/>
        </w:rPr>
        <w:t>NOTA: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 La extensión sugerida para el resumen responde a la posibilidad de diseñar, maquetar y organizar la información de manera clara y visible en las dimensiones del póster; por ello aquellos resúmenes que no la respeten, no podrán ser incluidos en el diseño e impresión.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Plantilla para armado de POSTERS: </w:t>
      </w:r>
      <w:hyperlink r:id="rId6" w:history="1">
        <w:r w:rsidRPr="00231283">
          <w:rPr>
            <w:rFonts w:asciiTheme="majorHAnsi" w:eastAsia="Times New Roman" w:hAnsiTheme="majorHAnsi" w:cstheme="majorHAnsi"/>
            <w:color w:val="0000FF"/>
            <w:kern w:val="0"/>
            <w:sz w:val="22"/>
            <w:szCs w:val="22"/>
            <w:u w:val="single"/>
            <w:lang w:val="es-419" w:eastAsia="es-419" w:bidi="ar-SA"/>
          </w:rPr>
          <w:t>https://docs.google.com/document/d/1DE-z90uhHbnBFrl7PtnPGcRHR_Sq2C0cFoqyqfrxvvM/edit?usp=sharing</w:t>
        </w:r>
      </w:hyperlink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Para enviar propuestas, completar el siguiente </w:t>
      </w:r>
      <w:hyperlink r:id="rId7" w:history="1">
        <w:r w:rsidRPr="00231283">
          <w:rPr>
            <w:rFonts w:asciiTheme="majorHAnsi" w:eastAsia="Times New Roman" w:hAnsiTheme="majorHAnsi" w:cstheme="majorHAnsi"/>
            <w:b/>
            <w:bCs/>
            <w:color w:val="0000FF"/>
            <w:kern w:val="0"/>
            <w:sz w:val="22"/>
            <w:szCs w:val="22"/>
            <w:u w:val="single"/>
            <w:lang w:val="es-419" w:eastAsia="es-419" w:bidi="ar-SA"/>
          </w:rPr>
          <w:t>https://forms.gle/Z3M9L5ReMajamx5Y6</w:t>
        </w:r>
      </w:hyperlink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val="es-419" w:eastAsia="es-419" w:bidi="ar-SA"/>
        </w:rPr>
        <w:t xml:space="preserve">Plazo para recepción de POSTERS: </w:t>
      </w: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u w:val="single"/>
          <w:lang w:val="es-419" w:eastAsia="es-419" w:bidi="ar-SA"/>
        </w:rPr>
        <w:t xml:space="preserve">Hasta el 22 de julio del 2024 a las 23.59 </w:t>
      </w:r>
      <w:proofErr w:type="spellStart"/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u w:val="single"/>
          <w:lang w:val="es-419" w:eastAsia="es-419" w:bidi="ar-SA"/>
        </w:rPr>
        <w:t>hs</w:t>
      </w:r>
      <w:proofErr w:type="spellEnd"/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u w:val="single"/>
          <w:lang w:val="es-419" w:eastAsia="es-419" w:bidi="ar-SA"/>
        </w:rPr>
        <w:t>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val="es-419" w:eastAsia="es-419" w:bidi="ar-SA"/>
        </w:rPr>
        <w:t>PRESENTACIÓN DE PRODUCCIONES COMUNICACIONALES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>Se pueden presentar producciones comunicacionales en formato libre: video, multimedia, audios, libros, dispositivos didácticos/lúdicos, entre otros.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val="es-419" w:eastAsia="es-419" w:bidi="ar-SA"/>
        </w:rPr>
        <w:t>DIRECTRICES PARA PRODUCCIONES COMUNICACIONALES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i/>
          <w:iCs/>
          <w:kern w:val="0"/>
          <w:sz w:val="22"/>
          <w:szCs w:val="22"/>
          <w:lang w:val="es-419" w:eastAsia="es-419" w:bidi="ar-SA"/>
        </w:rPr>
        <w:t xml:space="preserve">A - Presentación </w:t>
      </w:r>
    </w:p>
    <w:p w:rsidR="00231283" w:rsidRPr="00231283" w:rsidRDefault="00231283" w:rsidP="0023128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val="es-419" w:eastAsia="es-419" w:bidi="ar-SA"/>
        </w:rPr>
        <w:t xml:space="preserve">Título </w:t>
      </w:r>
    </w:p>
    <w:p w:rsidR="00231283" w:rsidRPr="00231283" w:rsidRDefault="00231283" w:rsidP="0023128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val="es-419" w:eastAsia="es-419" w:bidi="ar-SA"/>
        </w:rPr>
        <w:t>Inscripción institucional (Proyecto/Cátedra/Programa/Pasantía/Beca)</w:t>
      </w:r>
    </w:p>
    <w:p w:rsidR="00231283" w:rsidRPr="00231283" w:rsidRDefault="00231283" w:rsidP="0023128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val="es-419" w:eastAsia="es-419" w:bidi="ar-SA"/>
        </w:rPr>
        <w:t xml:space="preserve">Barrio/Localidad donde se sitúa la experiencia. </w:t>
      </w:r>
    </w:p>
    <w:p w:rsidR="00231283" w:rsidRPr="00231283" w:rsidRDefault="00231283" w:rsidP="0023128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proofErr w:type="spellStart"/>
      <w:r w:rsidRPr="00231283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val="es-419" w:eastAsia="es-419" w:bidi="ar-SA"/>
        </w:rPr>
        <w:t>Autorxs</w:t>
      </w:r>
      <w:proofErr w:type="spellEnd"/>
      <w:r w:rsidRPr="00231283">
        <w:rPr>
          <w:rFonts w:asciiTheme="majorHAnsi" w:eastAsia="Times New Roman" w:hAnsiTheme="majorHAnsi" w:cstheme="majorHAnsi"/>
          <w:i/>
          <w:iCs/>
          <w:kern w:val="0"/>
          <w:sz w:val="22"/>
          <w:szCs w:val="22"/>
          <w:lang w:val="es-419" w:eastAsia="es-419" w:bidi="ar-SA"/>
        </w:rPr>
        <w:t xml:space="preserve">: Nombre y Apellido. Deberá detallar en el formulario DNI y Correo electrónico de cada persona para posterior certificación (no se incluirán en el poster esos datos). </w:t>
      </w:r>
      <w:bookmarkStart w:id="0" w:name="_GoBack"/>
      <w:bookmarkEnd w:id="0"/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i/>
          <w:iCs/>
          <w:kern w:val="0"/>
          <w:sz w:val="22"/>
          <w:szCs w:val="22"/>
          <w:lang w:val="es-419" w:eastAsia="es-419" w:bidi="ar-SA"/>
        </w:rPr>
        <w:t>B - Descripción de la propuesta a presentar.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i/>
          <w:iCs/>
          <w:kern w:val="0"/>
          <w:sz w:val="22"/>
          <w:szCs w:val="22"/>
          <w:lang w:val="es-419" w:eastAsia="es-419" w:bidi="ar-SA"/>
        </w:rPr>
        <w:t>C - Requerimientos de espacio, equipos, etc.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i/>
          <w:iCs/>
          <w:kern w:val="0"/>
          <w:sz w:val="22"/>
          <w:szCs w:val="22"/>
          <w:lang w:val="es-419" w:eastAsia="es-419" w:bidi="ar-SA"/>
        </w:rPr>
        <w:t xml:space="preserve">D - Archivos si corresponde. 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u w:val="single"/>
          <w:lang w:val="es-419" w:eastAsia="es-419" w:bidi="ar-SA"/>
        </w:rPr>
        <w:t>NOTA:</w:t>
      </w: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 La posibilidad efectivamente presentar la producción estará sujeta a la disponibilidad de espacio y condiciones técnicas requeridas.</w:t>
      </w: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  <w:t xml:space="preserve">Para enviar propuestas, completar el siguiente </w:t>
      </w:r>
      <w:hyperlink r:id="rId8" w:history="1">
        <w:r w:rsidRPr="00231283">
          <w:rPr>
            <w:rFonts w:asciiTheme="majorHAnsi" w:eastAsia="Times New Roman" w:hAnsiTheme="majorHAnsi" w:cstheme="majorHAnsi"/>
            <w:color w:val="0000FF"/>
            <w:kern w:val="0"/>
            <w:sz w:val="22"/>
            <w:szCs w:val="22"/>
            <w:u w:val="single"/>
            <w:lang w:val="es-419" w:eastAsia="es-419" w:bidi="ar-SA"/>
          </w:rPr>
          <w:t>https://forms.gle/N4FxpEXHW6wB1aTn7</w:t>
        </w:r>
      </w:hyperlink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</w:p>
    <w:p w:rsidR="00231283" w:rsidRPr="00231283" w:rsidRDefault="00231283" w:rsidP="00231283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val="es-419" w:eastAsia="es-419" w:bidi="ar-SA"/>
        </w:rPr>
      </w:pP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val="es-419" w:eastAsia="es-419" w:bidi="ar-SA"/>
        </w:rPr>
        <w:t xml:space="preserve">Plazo para recepción de propuestas: </w:t>
      </w:r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u w:val="single"/>
          <w:lang w:val="es-419" w:eastAsia="es-419" w:bidi="ar-SA"/>
        </w:rPr>
        <w:t xml:space="preserve">Hasta el 22 de julio del 2024 a las 23.59 </w:t>
      </w:r>
      <w:proofErr w:type="spellStart"/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u w:val="single"/>
          <w:lang w:val="es-419" w:eastAsia="es-419" w:bidi="ar-SA"/>
        </w:rPr>
        <w:t>hs</w:t>
      </w:r>
      <w:proofErr w:type="spellEnd"/>
      <w:r w:rsidRPr="002312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u w:val="single"/>
          <w:lang w:val="es-419" w:eastAsia="es-419" w:bidi="ar-SA"/>
        </w:rPr>
        <w:t>.</w:t>
      </w:r>
    </w:p>
    <w:p w:rsidR="004047B1" w:rsidRPr="00231283" w:rsidRDefault="004047B1" w:rsidP="00231283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4047B1" w:rsidRPr="00231283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26C"/>
    <w:multiLevelType w:val="multilevel"/>
    <w:tmpl w:val="4A0E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17DA3"/>
    <w:multiLevelType w:val="multilevel"/>
    <w:tmpl w:val="4F86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05EE1"/>
    <w:multiLevelType w:val="multilevel"/>
    <w:tmpl w:val="417E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16F86"/>
    <w:multiLevelType w:val="multilevel"/>
    <w:tmpl w:val="807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B1"/>
    <w:rsid w:val="00231283"/>
    <w:rsid w:val="004047B1"/>
    <w:rsid w:val="005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A832A"/>
  <w15:docId w15:val="{E98BC63D-EFE8-4A41-8697-3AAF604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Noto Serif CJK SC" w:cs="Lohit Devanagari"/>
      <w:kern w:val="2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12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419" w:eastAsia="es-419" w:bidi="ar-SA"/>
    </w:rPr>
  </w:style>
  <w:style w:type="character" w:styleId="Textoennegrita">
    <w:name w:val="Strong"/>
    <w:basedOn w:val="Fuentedeprrafopredeter"/>
    <w:uiPriority w:val="22"/>
    <w:qFormat/>
    <w:rsid w:val="00231283"/>
    <w:rPr>
      <w:b/>
      <w:bCs/>
    </w:rPr>
  </w:style>
  <w:style w:type="character" w:styleId="nfasis">
    <w:name w:val="Emphasis"/>
    <w:basedOn w:val="Fuentedeprrafopredeter"/>
    <w:uiPriority w:val="20"/>
    <w:qFormat/>
    <w:rsid w:val="00231283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231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4FxpEXHW6wB1aTn7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Z3M9L5ReMajamx5Y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DE-z90uhHbnBFrl7PtnPGcRHR_Sq2C0cFoqyqfrxvvM/edit?usp=sha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Y05fQomaz7m0+t/sdctNZURhiA==">CgMxLjA4AHIhMTl4RGxKOFRtX0lWS19tQTVvTmJ3V20waXM4eGl6ZGZi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1258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3</cp:revision>
  <dcterms:created xsi:type="dcterms:W3CDTF">2024-08-19T12:48:00Z</dcterms:created>
  <dcterms:modified xsi:type="dcterms:W3CDTF">2024-08-19T12:50:00Z</dcterms:modified>
</cp:coreProperties>
</file>