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45" w:rsidRPr="00BC769D" w:rsidRDefault="002C5745" w:rsidP="002C5745">
      <w:pPr>
        <w:spacing w:line="240" w:lineRule="auto"/>
        <w:jc w:val="center"/>
        <w:rPr>
          <w:rFonts w:ascii="Arial" w:hAnsi="Arial" w:cs="Arial"/>
          <w:b/>
        </w:rPr>
      </w:pPr>
      <w:r w:rsidRPr="00BC769D">
        <w:rPr>
          <w:rFonts w:ascii="Arial" w:hAnsi="Arial" w:cs="Arial"/>
          <w:b/>
        </w:rPr>
        <w:t>MAESTRIA EN RELACIONES INTERNACIONALES</w:t>
      </w:r>
    </w:p>
    <w:p w:rsidR="002C5745" w:rsidRDefault="002C5745" w:rsidP="002C5745">
      <w:pPr>
        <w:spacing w:line="240" w:lineRule="auto"/>
        <w:jc w:val="center"/>
        <w:rPr>
          <w:rFonts w:ascii="Arial" w:hAnsi="Arial" w:cs="Arial"/>
          <w:b/>
        </w:rPr>
      </w:pPr>
      <w:r w:rsidRPr="00BC769D">
        <w:rPr>
          <w:rFonts w:ascii="Arial" w:hAnsi="Arial" w:cs="Arial"/>
          <w:b/>
        </w:rPr>
        <w:t>CENTRO DE ESTUDIOS AVANZADOS</w:t>
      </w:r>
    </w:p>
    <w:p w:rsidR="00686A17" w:rsidRPr="00BC769D" w:rsidRDefault="00686A17" w:rsidP="002C574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SOCIALES</w:t>
      </w:r>
    </w:p>
    <w:p w:rsidR="002C5745" w:rsidRPr="00BC769D" w:rsidRDefault="002C5745" w:rsidP="002C5745">
      <w:pPr>
        <w:spacing w:line="240" w:lineRule="auto"/>
        <w:jc w:val="center"/>
        <w:rPr>
          <w:rFonts w:ascii="Arial" w:hAnsi="Arial" w:cs="Arial"/>
          <w:b/>
        </w:rPr>
      </w:pPr>
      <w:r w:rsidRPr="00BC769D">
        <w:rPr>
          <w:rFonts w:ascii="Arial" w:hAnsi="Arial" w:cs="Arial"/>
          <w:b/>
        </w:rPr>
        <w:t>UNIVERSIDAD NACIONAL DE CORDOBA</w:t>
      </w:r>
    </w:p>
    <w:p w:rsidR="002C5745" w:rsidRDefault="002C5745" w:rsidP="002C5745">
      <w:pPr>
        <w:rPr>
          <w:rFonts w:ascii="Arial" w:hAnsi="Arial" w:cs="Arial"/>
          <w:b/>
        </w:rPr>
      </w:pPr>
    </w:p>
    <w:p w:rsidR="002C5745" w:rsidRPr="008423BA" w:rsidRDefault="002C5745" w:rsidP="002C5745">
      <w:pPr>
        <w:jc w:val="both"/>
        <w:rPr>
          <w:rFonts w:ascii="Arial" w:hAnsi="Arial" w:cs="Arial"/>
          <w:b/>
          <w:smallCaps/>
          <w:sz w:val="24"/>
          <w:szCs w:val="24"/>
          <w:lang w:val="es-ES_tradnl"/>
        </w:rPr>
      </w:pPr>
      <w:r w:rsidRPr="008423BA">
        <w:rPr>
          <w:rFonts w:ascii="Arial" w:hAnsi="Arial" w:cs="Arial"/>
          <w:b/>
          <w:sz w:val="24"/>
          <w:szCs w:val="24"/>
        </w:rPr>
        <w:t>Materia</w:t>
      </w:r>
      <w:r w:rsidRPr="00686A17">
        <w:rPr>
          <w:rFonts w:ascii="Arial" w:hAnsi="Arial" w:cs="Arial"/>
          <w:sz w:val="28"/>
          <w:szCs w:val="28"/>
          <w:u w:val="single"/>
        </w:rPr>
        <w:t xml:space="preserve">: </w:t>
      </w:r>
      <w:r w:rsidRPr="00686A17">
        <w:rPr>
          <w:rFonts w:ascii="Arial" w:hAnsi="Arial" w:cs="Arial"/>
          <w:b/>
          <w:smallCaps/>
          <w:sz w:val="28"/>
          <w:szCs w:val="28"/>
          <w:u w:val="single"/>
        </w:rPr>
        <w:t>Distintos enfoques sobre la integración regional</w:t>
      </w:r>
    </w:p>
    <w:p w:rsidR="002C5745" w:rsidRPr="006E0A23" w:rsidRDefault="002C5745" w:rsidP="002C5745">
      <w:pPr>
        <w:jc w:val="both"/>
        <w:rPr>
          <w:rFonts w:ascii="Arial" w:hAnsi="Arial" w:cs="Arial"/>
          <w:lang w:val="it-IT"/>
        </w:rPr>
      </w:pPr>
      <w:r w:rsidRPr="00BC769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ocentes</w:t>
      </w:r>
      <w:r w:rsidRPr="00BC769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Dra. </w:t>
      </w:r>
      <w:r w:rsidR="00686A17">
        <w:rPr>
          <w:rFonts w:ascii="Arial" w:hAnsi="Arial" w:cs="Arial"/>
          <w:lang w:val="it-IT"/>
        </w:rPr>
        <w:t>Valentina Delich y M</w:t>
      </w:r>
      <w:r w:rsidRPr="006E0A23">
        <w:rPr>
          <w:rFonts w:ascii="Arial" w:hAnsi="Arial" w:cs="Arial"/>
          <w:lang w:val="it-IT"/>
        </w:rPr>
        <w:t>g</w:t>
      </w:r>
      <w:r w:rsidR="00686A17">
        <w:rPr>
          <w:rFonts w:ascii="Arial" w:hAnsi="Arial" w:cs="Arial"/>
          <w:lang w:val="it-IT"/>
        </w:rPr>
        <w:t>ter</w:t>
      </w:r>
      <w:r w:rsidRPr="006E0A23">
        <w:rPr>
          <w:rFonts w:ascii="Arial" w:hAnsi="Arial" w:cs="Arial"/>
          <w:lang w:val="it-IT"/>
        </w:rPr>
        <w:t xml:space="preserve">. Fernando Pizzicari </w:t>
      </w:r>
    </w:p>
    <w:p w:rsidR="002C5745" w:rsidRDefault="002C5745" w:rsidP="002C5745">
      <w:pPr>
        <w:jc w:val="both"/>
        <w:rPr>
          <w:rFonts w:ascii="Arial" w:hAnsi="Arial" w:cs="Arial"/>
        </w:rPr>
      </w:pPr>
      <w:r w:rsidRPr="00123830">
        <w:rPr>
          <w:rFonts w:ascii="Arial" w:hAnsi="Arial" w:cs="Arial"/>
          <w:b/>
        </w:rPr>
        <w:t>Objetivos del curso</w:t>
      </w:r>
      <w:r>
        <w:rPr>
          <w:rFonts w:ascii="Arial" w:hAnsi="Arial" w:cs="Arial"/>
        </w:rPr>
        <w:t xml:space="preserve">: El objetivo general del curso es explorar el marco conceptual del regionalismo en América Latina; establecer algunas características de la dinámica de su funcionamiento; abordar las teorías más generales de la integración; e ilustrar con una experiencia de integración concreta las diferentes perspectivas teóricas que se pueden adoptar en su interpretación. Entre los objetivos particulares de este curso, mencionamos: Familiarizar al estudiante con las perspectivas teóricas sobre la integración. En esta línea, no sólo se abordarán trabajos teóricos sobre experiencias de integración particulares (por ejemplo los trabajos de </w:t>
      </w:r>
      <w:proofErr w:type="spellStart"/>
      <w:r>
        <w:rPr>
          <w:rFonts w:ascii="Arial" w:hAnsi="Arial" w:cs="Arial"/>
        </w:rPr>
        <w:t>Ernst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Haas</w:t>
      </w:r>
      <w:proofErr w:type="spellEnd"/>
      <w:r>
        <w:rPr>
          <w:rFonts w:ascii="Arial" w:hAnsi="Arial" w:cs="Arial"/>
        </w:rPr>
        <w:t xml:space="preserve"> sobre la experiencia europea) sino que también se revisará el impacto de las teorías más generales de las relaciones internacionales sobre la concepción de la integración económica.  </w:t>
      </w:r>
    </w:p>
    <w:p w:rsidR="002C5745" w:rsidRDefault="00686A17" w:rsidP="002C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Carga horaria: 30 horas</w:t>
      </w:r>
    </w:p>
    <w:p w:rsidR="002C5745" w:rsidRPr="00123830" w:rsidRDefault="00686A17" w:rsidP="002C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 de cursado  y examen: </w:t>
      </w:r>
      <w:r w:rsidR="002C5745">
        <w:rPr>
          <w:rFonts w:ascii="Arial" w:hAnsi="Arial" w:cs="Arial"/>
        </w:rPr>
        <w:t xml:space="preserve">El curso se aprueba con el 80% de asistencia y la elaboración de un ensayo final domiciliario. La consigna será entregada el último día de clase. </w:t>
      </w:r>
    </w:p>
    <w:p w:rsidR="002C5745" w:rsidRDefault="002C5745" w:rsidP="002C5745">
      <w:pPr>
        <w:jc w:val="both"/>
        <w:rPr>
          <w:rFonts w:ascii="Arial" w:hAnsi="Arial" w:cs="Arial"/>
          <w:b/>
        </w:rPr>
      </w:pPr>
    </w:p>
    <w:p w:rsidR="002C5745" w:rsidRDefault="002C5745" w:rsidP="002C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Clase 1. </w:t>
      </w:r>
    </w:p>
    <w:p w:rsidR="002C5745" w:rsidRPr="00BC769D" w:rsidRDefault="002C5745" w:rsidP="002C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integración en la literatura de las relaciones internacionales. N</w:t>
      </w:r>
      <w:r w:rsidRPr="00BC769D">
        <w:rPr>
          <w:rFonts w:ascii="Arial" w:hAnsi="Arial" w:cs="Arial"/>
        </w:rPr>
        <w:t>iveles y efectos de la integración</w:t>
      </w:r>
      <w:r>
        <w:rPr>
          <w:rFonts w:ascii="Arial" w:hAnsi="Arial" w:cs="Arial"/>
        </w:rPr>
        <w:t xml:space="preserve">. </w:t>
      </w:r>
      <w:r w:rsidRPr="00BC769D">
        <w:rPr>
          <w:rFonts w:ascii="Arial" w:hAnsi="Arial" w:cs="Arial"/>
        </w:rPr>
        <w:t xml:space="preserve">Viejo y nuevo regionalismo en América Latina. </w:t>
      </w:r>
    </w:p>
    <w:p w:rsidR="002C5745" w:rsidRPr="00BC769D" w:rsidRDefault="002C5745" w:rsidP="002C5745">
      <w:pPr>
        <w:jc w:val="both"/>
        <w:rPr>
          <w:rFonts w:ascii="Arial" w:hAnsi="Arial" w:cs="Arial"/>
        </w:rPr>
      </w:pPr>
    </w:p>
    <w:p w:rsidR="002C5745" w:rsidRPr="00BC769D" w:rsidRDefault="002C5745" w:rsidP="002C5745">
      <w:pPr>
        <w:jc w:val="both"/>
        <w:rPr>
          <w:rFonts w:ascii="Arial" w:hAnsi="Arial" w:cs="Arial"/>
        </w:rPr>
      </w:pPr>
      <w:r w:rsidRPr="00BC769D">
        <w:rPr>
          <w:rFonts w:ascii="Arial" w:hAnsi="Arial" w:cs="Arial"/>
        </w:rPr>
        <w:t>Bibliografía</w:t>
      </w:r>
    </w:p>
    <w:p w:rsidR="002C5745" w:rsidRPr="00BC769D" w:rsidRDefault="002C5745" w:rsidP="002C5745">
      <w:pPr>
        <w:jc w:val="both"/>
        <w:rPr>
          <w:rFonts w:ascii="Arial" w:hAnsi="Arial" w:cs="Arial"/>
        </w:rPr>
      </w:pPr>
      <w:r w:rsidRPr="00BC769D">
        <w:rPr>
          <w:rFonts w:ascii="Arial" w:hAnsi="Arial" w:cs="Arial"/>
        </w:rPr>
        <w:t xml:space="preserve">Cohen Orantes, I. (1981) “El concepto de integración”, </w:t>
      </w:r>
      <w:r w:rsidRPr="00BC769D">
        <w:rPr>
          <w:rFonts w:ascii="Arial" w:hAnsi="Arial" w:cs="Arial"/>
          <w:i/>
        </w:rPr>
        <w:t xml:space="preserve">revista de </w:t>
      </w:r>
      <w:smartTag w:uri="urn:schemas-microsoft-com:office:smarttags" w:element="PersonName">
        <w:smartTagPr>
          <w:attr w:name="ProductID" w:val="la CEPAL"/>
        </w:smartTagPr>
        <w:r w:rsidRPr="00BC769D">
          <w:rPr>
            <w:rFonts w:ascii="Arial" w:hAnsi="Arial" w:cs="Arial"/>
            <w:i/>
          </w:rPr>
          <w:t>la CEPAL</w:t>
        </w:r>
      </w:smartTag>
      <w:r w:rsidRPr="00BC769D">
        <w:rPr>
          <w:rFonts w:ascii="Arial" w:hAnsi="Arial" w:cs="Arial"/>
        </w:rPr>
        <w:t>, nº 15, págs. 149-159</w:t>
      </w:r>
    </w:p>
    <w:p w:rsidR="002C5745" w:rsidRPr="00BC769D" w:rsidRDefault="002C5745" w:rsidP="002C5745">
      <w:pPr>
        <w:jc w:val="both"/>
        <w:rPr>
          <w:rFonts w:ascii="Arial" w:hAnsi="Arial" w:cs="Arial"/>
        </w:rPr>
      </w:pPr>
      <w:proofErr w:type="spellStart"/>
      <w:r w:rsidRPr="00BC769D">
        <w:rPr>
          <w:rFonts w:ascii="Arial" w:hAnsi="Arial" w:cs="Arial"/>
        </w:rPr>
        <w:t>French</w:t>
      </w:r>
      <w:proofErr w:type="spellEnd"/>
      <w:r w:rsidRPr="00BC769D">
        <w:rPr>
          <w:rFonts w:ascii="Arial" w:hAnsi="Arial" w:cs="Arial"/>
        </w:rPr>
        <w:t xml:space="preserve"> Davis, Ricardo (2000) “Marco general para el análisis de los procesos de integración y cooperación”, </w:t>
      </w:r>
      <w:r w:rsidRPr="00BC769D">
        <w:rPr>
          <w:rFonts w:ascii="Arial" w:hAnsi="Arial" w:cs="Arial"/>
          <w:i/>
        </w:rPr>
        <w:t>Revista Integración y Comercio / INTAL</w:t>
      </w:r>
      <w:r w:rsidRPr="00BC769D">
        <w:rPr>
          <w:rFonts w:ascii="Arial" w:hAnsi="Arial" w:cs="Arial"/>
        </w:rPr>
        <w:t xml:space="preserve">, número especial, Buenos Aires. </w:t>
      </w:r>
    </w:p>
    <w:p w:rsidR="002C5745" w:rsidRDefault="002C5745" w:rsidP="002C5745">
      <w:pPr>
        <w:jc w:val="both"/>
        <w:rPr>
          <w:rFonts w:ascii="Arial" w:hAnsi="Arial" w:cs="Arial"/>
        </w:rPr>
      </w:pPr>
      <w:r w:rsidRPr="00BC769D">
        <w:rPr>
          <w:rFonts w:ascii="Arial" w:hAnsi="Arial" w:cs="Arial"/>
        </w:rPr>
        <w:lastRenderedPageBreak/>
        <w:t xml:space="preserve">Novelo </w:t>
      </w:r>
      <w:proofErr w:type="spellStart"/>
      <w:r w:rsidRPr="00BC769D">
        <w:rPr>
          <w:rFonts w:ascii="Arial" w:hAnsi="Arial" w:cs="Arial"/>
        </w:rPr>
        <w:t>Urdanivia</w:t>
      </w:r>
      <w:proofErr w:type="spellEnd"/>
      <w:r w:rsidRPr="00BC76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Federico, “</w:t>
      </w:r>
      <w:r w:rsidRPr="00BC769D">
        <w:rPr>
          <w:rFonts w:ascii="Arial" w:hAnsi="Arial" w:cs="Arial"/>
        </w:rPr>
        <w:t>Un recorrido por las teorías de integración regional</w:t>
      </w:r>
      <w:r>
        <w:rPr>
          <w:rFonts w:ascii="Arial" w:hAnsi="Arial" w:cs="Arial"/>
        </w:rPr>
        <w:t>”</w:t>
      </w:r>
      <w:r w:rsidRPr="00BC769D">
        <w:rPr>
          <w:rFonts w:ascii="Arial" w:hAnsi="Arial" w:cs="Arial"/>
        </w:rPr>
        <w:t xml:space="preserve">. </w:t>
      </w:r>
      <w:r w:rsidRPr="00BC769D">
        <w:rPr>
          <w:rFonts w:ascii="Arial" w:hAnsi="Arial" w:cs="Arial"/>
          <w:i/>
        </w:rPr>
        <w:t>Análisis económico,</w:t>
      </w:r>
      <w:r w:rsidRPr="00BC769D">
        <w:rPr>
          <w:rFonts w:ascii="Arial" w:hAnsi="Arial" w:cs="Arial"/>
        </w:rPr>
        <w:t xml:space="preserve"> segundo semestre, año/</w:t>
      </w:r>
      <w:proofErr w:type="spellStart"/>
      <w:r w:rsidRPr="00BC769D">
        <w:rPr>
          <w:rFonts w:ascii="Arial" w:hAnsi="Arial" w:cs="Arial"/>
        </w:rPr>
        <w:t>vol</w:t>
      </w:r>
      <w:proofErr w:type="spellEnd"/>
      <w:r w:rsidRPr="00BC769D">
        <w:rPr>
          <w:rFonts w:ascii="Arial" w:hAnsi="Arial" w:cs="Arial"/>
        </w:rPr>
        <w:t xml:space="preserve"> XVII, número 34, Universidad Autónoma Metropolitana, </w:t>
      </w:r>
      <w:proofErr w:type="spellStart"/>
      <w:r w:rsidRPr="00BC769D">
        <w:rPr>
          <w:rFonts w:ascii="Arial" w:hAnsi="Arial" w:cs="Arial"/>
        </w:rPr>
        <w:t>Azcapotzalco</w:t>
      </w:r>
      <w:proofErr w:type="spellEnd"/>
      <w:r w:rsidRPr="00BC769D">
        <w:rPr>
          <w:rFonts w:ascii="Arial" w:hAnsi="Arial" w:cs="Arial"/>
        </w:rPr>
        <w:t xml:space="preserve">, DF, </w:t>
      </w:r>
      <w:proofErr w:type="spellStart"/>
      <w:r w:rsidRPr="00BC769D">
        <w:rPr>
          <w:rFonts w:ascii="Arial" w:hAnsi="Arial" w:cs="Arial"/>
        </w:rPr>
        <w:t>Mexico</w:t>
      </w:r>
      <w:proofErr w:type="spellEnd"/>
      <w:r w:rsidRPr="00BC769D">
        <w:rPr>
          <w:rFonts w:ascii="Arial" w:hAnsi="Arial" w:cs="Arial"/>
        </w:rPr>
        <w:t xml:space="preserve">, </w:t>
      </w:r>
      <w:proofErr w:type="spellStart"/>
      <w:r w:rsidRPr="00BC769D">
        <w:rPr>
          <w:rFonts w:ascii="Arial" w:hAnsi="Arial" w:cs="Arial"/>
        </w:rPr>
        <w:t>pp</w:t>
      </w:r>
      <w:proofErr w:type="spellEnd"/>
      <w:r w:rsidRPr="00BC769D">
        <w:rPr>
          <w:rFonts w:ascii="Arial" w:hAnsi="Arial" w:cs="Arial"/>
        </w:rPr>
        <w:t xml:space="preserve"> 121- 140 </w:t>
      </w:r>
    </w:p>
    <w:p w:rsidR="002C5745" w:rsidRPr="00BC769D" w:rsidRDefault="002C5745" w:rsidP="002C5745">
      <w:pPr>
        <w:jc w:val="both"/>
        <w:rPr>
          <w:rFonts w:ascii="Arial" w:hAnsi="Arial" w:cs="Arial"/>
        </w:rPr>
      </w:pPr>
      <w:proofErr w:type="spellStart"/>
      <w:r w:rsidRPr="00BC769D">
        <w:rPr>
          <w:rFonts w:ascii="Arial" w:hAnsi="Arial" w:cs="Arial"/>
        </w:rPr>
        <w:t>Prebisch</w:t>
      </w:r>
      <w:proofErr w:type="spellEnd"/>
      <w:r w:rsidRPr="00BC769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Raul</w:t>
      </w:r>
      <w:proofErr w:type="spellEnd"/>
      <w:r>
        <w:rPr>
          <w:rFonts w:ascii="Arial" w:hAnsi="Arial" w:cs="Arial"/>
        </w:rPr>
        <w:t xml:space="preserve"> (1959) </w:t>
      </w:r>
      <w:r w:rsidRPr="00BC769D">
        <w:rPr>
          <w:rFonts w:ascii="Arial" w:hAnsi="Arial" w:cs="Arial"/>
        </w:rPr>
        <w:t xml:space="preserve">“El Mercado Común Centroamericano” en Comercio Exterior, Tomo IX, N º 5 mayo, re- impreso en Integración y Comercio, Número Especial, </w:t>
      </w:r>
      <w:r>
        <w:rPr>
          <w:rFonts w:ascii="Arial" w:hAnsi="Arial" w:cs="Arial"/>
        </w:rPr>
        <w:t>Buenos Aires.</w:t>
      </w:r>
    </w:p>
    <w:p w:rsidR="002C5745" w:rsidRPr="00BC769D" w:rsidRDefault="002C5745" w:rsidP="002C5745">
      <w:pPr>
        <w:jc w:val="both"/>
        <w:rPr>
          <w:rFonts w:ascii="Arial" w:hAnsi="Arial" w:cs="Arial"/>
        </w:rPr>
      </w:pPr>
    </w:p>
    <w:p w:rsidR="002C5745" w:rsidRPr="00BC769D" w:rsidRDefault="002C5745" w:rsidP="002C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Clase </w:t>
      </w:r>
      <w:r w:rsidRPr="00BC769D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</w:p>
    <w:p w:rsidR="002C5745" w:rsidRPr="00BC769D" w:rsidRDefault="002C5745" w:rsidP="002C5745">
      <w:pPr>
        <w:jc w:val="both"/>
        <w:rPr>
          <w:rFonts w:ascii="Arial" w:hAnsi="Arial" w:cs="Arial"/>
        </w:rPr>
      </w:pPr>
      <w:r w:rsidRPr="00BC769D">
        <w:rPr>
          <w:rFonts w:ascii="Arial" w:hAnsi="Arial" w:cs="Arial"/>
        </w:rPr>
        <w:t>Regionalismo y multilateralismo</w:t>
      </w:r>
      <w:r>
        <w:rPr>
          <w:rFonts w:ascii="Arial" w:hAnsi="Arial" w:cs="Arial"/>
        </w:rPr>
        <w:t xml:space="preserve">. </w:t>
      </w:r>
      <w:r w:rsidRPr="00BC769D">
        <w:rPr>
          <w:rFonts w:ascii="Arial" w:hAnsi="Arial" w:cs="Arial"/>
        </w:rPr>
        <w:t>Cuestiones dinámicas de los modelos de integración</w:t>
      </w:r>
    </w:p>
    <w:p w:rsidR="002C5745" w:rsidRDefault="002C5745" w:rsidP="002C5745">
      <w:pPr>
        <w:jc w:val="both"/>
        <w:rPr>
          <w:rFonts w:ascii="Arial" w:hAnsi="Arial" w:cs="Arial"/>
        </w:rPr>
      </w:pPr>
    </w:p>
    <w:p w:rsidR="002C5745" w:rsidRPr="002C5745" w:rsidRDefault="002C5745" w:rsidP="002C5745">
      <w:pPr>
        <w:jc w:val="both"/>
        <w:rPr>
          <w:rFonts w:ascii="Arial" w:hAnsi="Arial" w:cs="Arial"/>
          <w:b/>
          <w:lang w:val="en-US"/>
        </w:rPr>
      </w:pPr>
      <w:proofErr w:type="spellStart"/>
      <w:r w:rsidRPr="002C5745">
        <w:rPr>
          <w:rFonts w:ascii="Arial" w:hAnsi="Arial" w:cs="Arial"/>
          <w:b/>
          <w:lang w:val="en-US"/>
        </w:rPr>
        <w:t>Bibliografía</w:t>
      </w:r>
      <w:proofErr w:type="spellEnd"/>
    </w:p>
    <w:p w:rsidR="002C5745" w:rsidRPr="0076022A" w:rsidRDefault="002C5745" w:rsidP="002C5745">
      <w:pPr>
        <w:jc w:val="both"/>
        <w:rPr>
          <w:rFonts w:ascii="Arial" w:hAnsi="Arial" w:cs="Arial"/>
          <w:lang w:val="es-ES"/>
        </w:rPr>
      </w:pPr>
      <w:r w:rsidRPr="0076022A">
        <w:rPr>
          <w:rFonts w:ascii="Arial" w:hAnsi="Arial" w:cs="Arial"/>
          <w:lang w:val="en-US"/>
        </w:rPr>
        <w:t>Malamud, Andrés (2004), “</w:t>
      </w:r>
      <w:hyperlink r:id="rId4" w:tgtFrame="_blank" w:history="1">
        <w:r w:rsidRPr="0076022A">
          <w:rPr>
            <w:rStyle w:val="Hipervnculo"/>
            <w:rFonts w:ascii="Arial" w:hAnsi="Arial" w:cs="Arial"/>
            <w:lang w:val="en-US"/>
          </w:rPr>
          <w:t xml:space="preserve">Regional Integration in Latin America. </w:t>
        </w:r>
        <w:proofErr w:type="spellStart"/>
        <w:r w:rsidRPr="0076022A">
          <w:rPr>
            <w:rStyle w:val="Hipervnculo"/>
            <w:rFonts w:ascii="Arial" w:hAnsi="Arial" w:cs="Arial"/>
            <w:lang w:val="pt-BR"/>
          </w:rPr>
          <w:t>Comparative</w:t>
        </w:r>
        <w:proofErr w:type="spellEnd"/>
        <w:r w:rsidRPr="0076022A">
          <w:rPr>
            <w:rStyle w:val="Hipervnculo"/>
            <w:rFonts w:ascii="Arial" w:hAnsi="Arial" w:cs="Arial"/>
            <w:lang w:val="pt-BR"/>
          </w:rPr>
          <w:t xml:space="preserve"> </w:t>
        </w:r>
        <w:proofErr w:type="spellStart"/>
        <w:r w:rsidRPr="0076022A">
          <w:rPr>
            <w:rStyle w:val="Hipervnculo"/>
            <w:rFonts w:ascii="Arial" w:hAnsi="Arial" w:cs="Arial"/>
            <w:lang w:val="pt-BR"/>
          </w:rPr>
          <w:t>Theories</w:t>
        </w:r>
        <w:proofErr w:type="spellEnd"/>
        <w:r w:rsidRPr="0076022A">
          <w:rPr>
            <w:rStyle w:val="Hipervnculo"/>
            <w:rFonts w:ascii="Arial" w:hAnsi="Arial" w:cs="Arial"/>
            <w:lang w:val="pt-BR"/>
          </w:rPr>
          <w:t xml:space="preserve"> </w:t>
        </w:r>
        <w:proofErr w:type="spellStart"/>
        <w:r w:rsidRPr="0076022A">
          <w:rPr>
            <w:rStyle w:val="Hipervnculo"/>
            <w:rFonts w:ascii="Arial" w:hAnsi="Arial" w:cs="Arial"/>
            <w:lang w:val="pt-BR"/>
          </w:rPr>
          <w:t>and</w:t>
        </w:r>
        <w:proofErr w:type="spellEnd"/>
        <w:r w:rsidRPr="0076022A">
          <w:rPr>
            <w:rStyle w:val="Hipervnculo"/>
            <w:rFonts w:ascii="Arial" w:hAnsi="Arial" w:cs="Arial"/>
            <w:lang w:val="pt-BR"/>
          </w:rPr>
          <w:t xml:space="preserve"> </w:t>
        </w:r>
        <w:proofErr w:type="spellStart"/>
        <w:r w:rsidRPr="0076022A">
          <w:rPr>
            <w:rStyle w:val="Hipervnculo"/>
            <w:rFonts w:ascii="Arial" w:hAnsi="Arial" w:cs="Arial"/>
            <w:lang w:val="pt-BR"/>
          </w:rPr>
          <w:t>Institutions</w:t>
        </w:r>
        <w:proofErr w:type="spellEnd"/>
      </w:hyperlink>
      <w:r w:rsidRPr="0076022A">
        <w:rPr>
          <w:rFonts w:ascii="Arial" w:hAnsi="Arial" w:cs="Arial"/>
          <w:lang w:val="pt-BR"/>
        </w:rPr>
        <w:t xml:space="preserve">”, </w:t>
      </w:r>
      <w:r w:rsidRPr="0076022A">
        <w:rPr>
          <w:rFonts w:ascii="Arial" w:hAnsi="Arial" w:cs="Arial"/>
          <w:i/>
          <w:iCs/>
          <w:lang w:val="pt-BR"/>
        </w:rPr>
        <w:t>Sociologia. Problemas e Prática</w:t>
      </w:r>
      <w:r w:rsidRPr="0076022A">
        <w:rPr>
          <w:rFonts w:ascii="Arial" w:hAnsi="Arial" w:cs="Arial"/>
          <w:lang w:val="pt-BR"/>
        </w:rPr>
        <w:t>s [</w:t>
      </w:r>
      <w:proofErr w:type="spellStart"/>
      <w:r w:rsidRPr="0076022A">
        <w:rPr>
          <w:rFonts w:ascii="Arial" w:hAnsi="Arial" w:cs="Arial"/>
          <w:lang w:val="pt-BR"/>
        </w:rPr>
        <w:t>Lisbon</w:t>
      </w:r>
      <w:proofErr w:type="spellEnd"/>
      <w:r w:rsidRPr="0076022A">
        <w:rPr>
          <w:rFonts w:ascii="Arial" w:hAnsi="Arial" w:cs="Arial"/>
          <w:lang w:val="pt-BR"/>
        </w:rPr>
        <w:t>] 44: 135-54.</w:t>
      </w:r>
      <w:r>
        <w:rPr>
          <w:rFonts w:ascii="Arial" w:hAnsi="Arial" w:cs="Arial"/>
          <w:lang w:val="pt-BR"/>
        </w:rPr>
        <w:t xml:space="preserve"> </w:t>
      </w:r>
      <w:r w:rsidRPr="0076022A">
        <w:rPr>
          <w:rFonts w:ascii="Arial" w:hAnsi="Arial" w:cs="Arial"/>
          <w:lang w:val="es-ES"/>
        </w:rPr>
        <w:t xml:space="preserve">Disponible en </w:t>
      </w:r>
      <w:proofErr w:type="gramStart"/>
      <w:r w:rsidRPr="0076022A">
        <w:rPr>
          <w:rFonts w:ascii="Arial" w:hAnsi="Arial" w:cs="Arial"/>
          <w:lang w:val="es-ES"/>
        </w:rPr>
        <w:t>la</w:t>
      </w:r>
      <w:proofErr w:type="gramEnd"/>
      <w:r w:rsidRPr="0076022A">
        <w:rPr>
          <w:rFonts w:ascii="Arial" w:hAnsi="Arial" w:cs="Arial"/>
          <w:lang w:val="es-ES"/>
        </w:rPr>
        <w:t xml:space="preserve"> página web de Andrés </w:t>
      </w:r>
      <w:proofErr w:type="spellStart"/>
      <w:r w:rsidRPr="0076022A">
        <w:rPr>
          <w:rFonts w:ascii="Arial" w:hAnsi="Arial" w:cs="Arial"/>
          <w:lang w:val="es-ES"/>
        </w:rPr>
        <w:t>Malamud</w:t>
      </w:r>
      <w:proofErr w:type="spellEnd"/>
    </w:p>
    <w:p w:rsidR="002C5745" w:rsidRDefault="002C5745" w:rsidP="002C5745">
      <w:pPr>
        <w:jc w:val="both"/>
        <w:rPr>
          <w:rFonts w:ascii="Arial" w:hAnsi="Arial" w:cs="Arial"/>
        </w:rPr>
      </w:pPr>
      <w:proofErr w:type="spellStart"/>
      <w:r w:rsidRPr="00BC769D">
        <w:rPr>
          <w:rFonts w:ascii="Arial" w:hAnsi="Arial" w:cs="Arial"/>
        </w:rPr>
        <w:t>Philippe</w:t>
      </w:r>
      <w:proofErr w:type="spellEnd"/>
      <w:r w:rsidRPr="00BC769D">
        <w:rPr>
          <w:rFonts w:ascii="Arial" w:hAnsi="Arial" w:cs="Arial"/>
        </w:rPr>
        <w:t xml:space="preserve"> </w:t>
      </w:r>
      <w:proofErr w:type="spellStart"/>
      <w:r w:rsidRPr="00BC769D">
        <w:rPr>
          <w:rFonts w:ascii="Arial" w:hAnsi="Arial" w:cs="Arial"/>
        </w:rPr>
        <w:t>Schmitter</w:t>
      </w:r>
      <w:proofErr w:type="spellEnd"/>
      <w:r w:rsidRPr="00BC769D">
        <w:rPr>
          <w:rFonts w:ascii="Arial" w:hAnsi="Arial" w:cs="Arial"/>
        </w:rPr>
        <w:t xml:space="preserve">, “Mercado, Democracia e Integración” en </w:t>
      </w:r>
      <w:r w:rsidRPr="00BC769D">
        <w:rPr>
          <w:rFonts w:ascii="Arial" w:hAnsi="Arial" w:cs="Arial"/>
          <w:i/>
        </w:rPr>
        <w:t>Archivos del Presente</w:t>
      </w:r>
      <w:r w:rsidRPr="00BC769D">
        <w:rPr>
          <w:rFonts w:ascii="Arial" w:hAnsi="Arial" w:cs="Arial"/>
        </w:rPr>
        <w:t>, Año 9, número 34, Buenos Aires</w:t>
      </w:r>
    </w:p>
    <w:p w:rsidR="002C5745" w:rsidRPr="00B9254F" w:rsidRDefault="002C5745" w:rsidP="002C5745">
      <w:pPr>
        <w:jc w:val="both"/>
        <w:rPr>
          <w:rFonts w:ascii="Arial" w:hAnsi="Arial" w:cs="Arial"/>
          <w:lang w:val="es-ES"/>
        </w:rPr>
      </w:pPr>
      <w:proofErr w:type="spellStart"/>
      <w:r w:rsidRPr="00B9254F">
        <w:rPr>
          <w:rFonts w:ascii="Arial" w:hAnsi="Arial" w:cs="Arial"/>
          <w:lang w:val="es-ES"/>
        </w:rPr>
        <w:t>Rios</w:t>
      </w:r>
      <w:proofErr w:type="spellEnd"/>
      <w:r w:rsidRPr="00B9254F">
        <w:rPr>
          <w:rFonts w:ascii="Arial" w:hAnsi="Arial" w:cs="Arial"/>
          <w:lang w:val="es-ES"/>
        </w:rPr>
        <w:t xml:space="preserve">, S (2005) ¿Globalización o fragmentación de la integración en América Latina? en </w:t>
      </w:r>
      <w:r w:rsidRPr="00B9254F">
        <w:rPr>
          <w:rFonts w:ascii="Arial" w:hAnsi="Arial" w:cs="Arial"/>
          <w:u w:val="single"/>
          <w:lang w:val="es-ES"/>
        </w:rPr>
        <w:t>Regionalismo Global. Los dilemas para América Latina</w:t>
      </w:r>
      <w:r w:rsidRPr="00B9254F">
        <w:rPr>
          <w:rFonts w:ascii="Arial" w:hAnsi="Arial" w:cs="Arial"/>
          <w:lang w:val="es-ES"/>
        </w:rPr>
        <w:t xml:space="preserve">, Antoni </w:t>
      </w:r>
      <w:proofErr w:type="spellStart"/>
      <w:r w:rsidRPr="00B9254F">
        <w:rPr>
          <w:rFonts w:ascii="Arial" w:hAnsi="Arial" w:cs="Arial"/>
          <w:lang w:val="es-ES"/>
        </w:rPr>
        <w:t>Estevadeordal</w:t>
      </w:r>
      <w:proofErr w:type="spellEnd"/>
      <w:r w:rsidRPr="00B9254F">
        <w:rPr>
          <w:rFonts w:ascii="Arial" w:hAnsi="Arial" w:cs="Arial"/>
          <w:lang w:val="es-ES"/>
        </w:rPr>
        <w:t xml:space="preserve"> y </w:t>
      </w:r>
      <w:proofErr w:type="spellStart"/>
      <w:r w:rsidRPr="00B9254F">
        <w:rPr>
          <w:rFonts w:ascii="Arial" w:hAnsi="Arial" w:cs="Arial"/>
          <w:lang w:val="es-ES"/>
        </w:rPr>
        <w:t>Ramon</w:t>
      </w:r>
      <w:proofErr w:type="spellEnd"/>
      <w:r w:rsidRPr="00B9254F">
        <w:rPr>
          <w:rFonts w:ascii="Arial" w:hAnsi="Arial" w:cs="Arial"/>
          <w:lang w:val="es-ES"/>
        </w:rPr>
        <w:t xml:space="preserve"> </w:t>
      </w:r>
      <w:proofErr w:type="spellStart"/>
      <w:r w:rsidRPr="00B9254F">
        <w:rPr>
          <w:rFonts w:ascii="Arial" w:hAnsi="Arial" w:cs="Arial"/>
          <w:lang w:val="es-ES"/>
        </w:rPr>
        <w:t>Torrent</w:t>
      </w:r>
      <w:proofErr w:type="spellEnd"/>
      <w:r w:rsidRPr="00B9254F">
        <w:rPr>
          <w:rFonts w:ascii="Arial" w:hAnsi="Arial" w:cs="Arial"/>
          <w:lang w:val="es-ES"/>
        </w:rPr>
        <w:t xml:space="preserve"> (</w:t>
      </w:r>
      <w:proofErr w:type="spellStart"/>
      <w:r w:rsidRPr="00B9254F">
        <w:rPr>
          <w:rFonts w:ascii="Arial" w:hAnsi="Arial" w:cs="Arial"/>
          <w:lang w:val="es-ES"/>
        </w:rPr>
        <w:t>eds</w:t>
      </w:r>
      <w:proofErr w:type="spellEnd"/>
      <w:r w:rsidRPr="00B9254F">
        <w:rPr>
          <w:rFonts w:ascii="Arial" w:hAnsi="Arial" w:cs="Arial"/>
          <w:lang w:val="es-ES"/>
        </w:rPr>
        <w:t xml:space="preserve">), </w:t>
      </w:r>
      <w:r>
        <w:rPr>
          <w:rFonts w:ascii="Arial" w:hAnsi="Arial" w:cs="Arial"/>
          <w:lang w:val="es-ES"/>
        </w:rPr>
        <w:t>F</w:t>
      </w:r>
      <w:r w:rsidRPr="00B9254F">
        <w:rPr>
          <w:rFonts w:ascii="Arial" w:hAnsi="Arial" w:cs="Arial"/>
          <w:lang w:val="es-ES"/>
        </w:rPr>
        <w:t>undación CIDOB, Barcelona, España.</w:t>
      </w:r>
    </w:p>
    <w:p w:rsidR="002C5745" w:rsidRDefault="002C5745" w:rsidP="002C5745">
      <w:pPr>
        <w:jc w:val="both"/>
        <w:rPr>
          <w:rFonts w:ascii="Arial" w:hAnsi="Arial" w:cs="Arial"/>
          <w:b/>
        </w:rPr>
      </w:pPr>
    </w:p>
    <w:p w:rsidR="002C5745" w:rsidRPr="005772DE" w:rsidRDefault="002C5745" w:rsidP="002C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Clase </w:t>
      </w:r>
      <w:r w:rsidRPr="005772DE">
        <w:rPr>
          <w:rFonts w:ascii="Arial" w:hAnsi="Arial" w:cs="Arial"/>
          <w:b/>
        </w:rPr>
        <w:t xml:space="preserve">3. </w:t>
      </w:r>
    </w:p>
    <w:p w:rsidR="002C5745" w:rsidRPr="00BC769D" w:rsidRDefault="002C5745" w:rsidP="002C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C769D">
        <w:rPr>
          <w:rFonts w:ascii="Arial" w:hAnsi="Arial" w:cs="Arial"/>
        </w:rPr>
        <w:t xml:space="preserve">l caso de </w:t>
      </w:r>
      <w:smartTag w:uri="urn:schemas-microsoft-com:office:smarttags" w:element="PersonName">
        <w:smartTagPr>
          <w:attr w:name="ProductID" w:val="la Uni￳n Europea."/>
        </w:smartTagPr>
        <w:r w:rsidRPr="00BC769D">
          <w:rPr>
            <w:rFonts w:ascii="Arial" w:hAnsi="Arial" w:cs="Arial"/>
          </w:rPr>
          <w:t>la Unión Europea</w:t>
        </w:r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Aspectos institucionales, </w:t>
      </w:r>
      <w:proofErr w:type="spellStart"/>
      <w:r>
        <w:rPr>
          <w:rFonts w:ascii="Arial" w:hAnsi="Arial" w:cs="Arial"/>
        </w:rPr>
        <w:t>gobernancia</w:t>
      </w:r>
      <w:proofErr w:type="spellEnd"/>
      <w:r>
        <w:rPr>
          <w:rFonts w:ascii="Arial" w:hAnsi="Arial" w:cs="Arial"/>
        </w:rPr>
        <w:t xml:space="preserve"> multinivel y aspectos comparativos con América Latina</w:t>
      </w:r>
    </w:p>
    <w:p w:rsidR="002C5745" w:rsidRPr="00BC769D" w:rsidRDefault="002C5745" w:rsidP="002C5745">
      <w:pPr>
        <w:jc w:val="both"/>
        <w:rPr>
          <w:rFonts w:ascii="Arial" w:hAnsi="Arial" w:cs="Arial"/>
        </w:rPr>
      </w:pPr>
      <w:r w:rsidRPr="00BC769D">
        <w:rPr>
          <w:rFonts w:ascii="Arial" w:hAnsi="Arial" w:cs="Arial"/>
        </w:rPr>
        <w:t>Bibliografía</w:t>
      </w:r>
    </w:p>
    <w:p w:rsidR="002C5745" w:rsidRPr="00BC769D" w:rsidRDefault="002C5745" w:rsidP="002C5745">
      <w:pPr>
        <w:jc w:val="both"/>
        <w:rPr>
          <w:rFonts w:ascii="Arial" w:hAnsi="Arial" w:cs="Arial"/>
          <w:lang w:val="es-ES"/>
        </w:rPr>
      </w:pPr>
      <w:proofErr w:type="spellStart"/>
      <w:r w:rsidRPr="00BC769D">
        <w:rPr>
          <w:rFonts w:ascii="Arial" w:hAnsi="Arial" w:cs="Arial"/>
        </w:rPr>
        <w:t>Dur</w:t>
      </w:r>
      <w:proofErr w:type="spellEnd"/>
      <w:r w:rsidRPr="00BC769D">
        <w:rPr>
          <w:rFonts w:ascii="Arial" w:hAnsi="Arial" w:cs="Arial"/>
        </w:rPr>
        <w:t xml:space="preserve">, A. y Mateo </w:t>
      </w:r>
      <w:proofErr w:type="spellStart"/>
      <w:r w:rsidRPr="00BC769D">
        <w:rPr>
          <w:rFonts w:ascii="Arial" w:hAnsi="Arial" w:cs="Arial"/>
        </w:rPr>
        <w:t>Gonzalez</w:t>
      </w:r>
      <w:proofErr w:type="spellEnd"/>
      <w:r w:rsidRPr="00BC769D">
        <w:rPr>
          <w:rFonts w:ascii="Arial" w:hAnsi="Arial" w:cs="Arial"/>
        </w:rPr>
        <w:t>, G (2004) “¿</w:t>
      </w:r>
      <w:proofErr w:type="gramStart"/>
      <w:r w:rsidRPr="00BC769D">
        <w:rPr>
          <w:rFonts w:ascii="Arial" w:hAnsi="Arial" w:cs="Arial"/>
        </w:rPr>
        <w:t>Mas</w:t>
      </w:r>
      <w:proofErr w:type="gramEnd"/>
      <w:r w:rsidRPr="00BC769D">
        <w:rPr>
          <w:rFonts w:ascii="Arial" w:hAnsi="Arial" w:cs="Arial"/>
        </w:rPr>
        <w:t xml:space="preserve"> hombres ciegos y más elefantes? Una revisión de la literatura más reciente sobre la integración europea.”, WP 233, </w:t>
      </w:r>
      <w:proofErr w:type="spellStart"/>
      <w:r w:rsidRPr="00BC769D">
        <w:rPr>
          <w:rFonts w:ascii="Arial" w:hAnsi="Arial" w:cs="Arial"/>
        </w:rPr>
        <w:t>Institut</w:t>
      </w:r>
      <w:proofErr w:type="spellEnd"/>
      <w:r w:rsidRPr="00BC769D">
        <w:rPr>
          <w:rFonts w:ascii="Arial" w:hAnsi="Arial" w:cs="Arial"/>
        </w:rPr>
        <w:t xml:space="preserve"> de ciencias </w:t>
      </w:r>
      <w:proofErr w:type="spellStart"/>
      <w:r w:rsidRPr="00BC769D">
        <w:rPr>
          <w:rFonts w:ascii="Arial" w:hAnsi="Arial" w:cs="Arial"/>
        </w:rPr>
        <w:t>Politiques</w:t>
      </w:r>
      <w:proofErr w:type="spellEnd"/>
      <w:r w:rsidRPr="00BC769D">
        <w:rPr>
          <w:rFonts w:ascii="Arial" w:hAnsi="Arial" w:cs="Arial"/>
        </w:rPr>
        <w:t xml:space="preserve"> i </w:t>
      </w:r>
      <w:proofErr w:type="spellStart"/>
      <w:r w:rsidRPr="00BC769D">
        <w:rPr>
          <w:rFonts w:ascii="Arial" w:hAnsi="Arial" w:cs="Arial"/>
        </w:rPr>
        <w:t>Socials</w:t>
      </w:r>
      <w:proofErr w:type="spellEnd"/>
      <w:r w:rsidRPr="00BC769D">
        <w:rPr>
          <w:rFonts w:ascii="Arial" w:hAnsi="Arial" w:cs="Arial"/>
        </w:rPr>
        <w:t xml:space="preserve">, Barcelona, España </w:t>
      </w:r>
    </w:p>
    <w:p w:rsidR="002C5745" w:rsidRPr="00BC769D" w:rsidRDefault="002C5745" w:rsidP="002C5745">
      <w:pPr>
        <w:jc w:val="both"/>
        <w:rPr>
          <w:rFonts w:ascii="Arial" w:hAnsi="Arial" w:cs="Arial"/>
          <w:lang w:val="pt-BR"/>
        </w:rPr>
      </w:pPr>
      <w:r w:rsidRPr="00BC769D">
        <w:rPr>
          <w:rFonts w:ascii="Arial" w:hAnsi="Arial" w:cs="Arial"/>
          <w:lang w:val="pt-BR"/>
        </w:rPr>
        <w:t>Maria Claudia Drummond, “</w:t>
      </w:r>
      <w:proofErr w:type="spellStart"/>
      <w:r w:rsidRPr="00BC769D">
        <w:rPr>
          <w:rFonts w:ascii="Arial" w:hAnsi="Arial" w:cs="Arial"/>
          <w:lang w:val="pt-BR"/>
        </w:rPr>
        <w:t>Representacao</w:t>
      </w:r>
      <w:proofErr w:type="spellEnd"/>
      <w:r w:rsidRPr="00BC769D">
        <w:rPr>
          <w:rFonts w:ascii="Arial" w:hAnsi="Arial" w:cs="Arial"/>
          <w:lang w:val="pt-BR"/>
        </w:rPr>
        <w:t xml:space="preserve"> e </w:t>
      </w:r>
      <w:proofErr w:type="spellStart"/>
      <w:r w:rsidRPr="00BC769D">
        <w:rPr>
          <w:rFonts w:ascii="Arial" w:hAnsi="Arial" w:cs="Arial"/>
          <w:lang w:val="pt-BR"/>
        </w:rPr>
        <w:t>ligitimadede</w:t>
      </w:r>
      <w:proofErr w:type="spellEnd"/>
      <w:r w:rsidRPr="00BC769D">
        <w:rPr>
          <w:rFonts w:ascii="Arial" w:hAnsi="Arial" w:cs="Arial"/>
          <w:lang w:val="pt-BR"/>
        </w:rPr>
        <w:t xml:space="preserve"> em processos de </w:t>
      </w:r>
      <w:proofErr w:type="spellStart"/>
      <w:r w:rsidRPr="00BC769D">
        <w:rPr>
          <w:rFonts w:ascii="Arial" w:hAnsi="Arial" w:cs="Arial"/>
          <w:lang w:val="pt-BR"/>
        </w:rPr>
        <w:t>integracao</w:t>
      </w:r>
      <w:proofErr w:type="spellEnd"/>
      <w:r w:rsidRPr="00BC769D">
        <w:rPr>
          <w:rFonts w:ascii="Arial" w:hAnsi="Arial" w:cs="Arial"/>
          <w:lang w:val="pt-BR"/>
        </w:rPr>
        <w:t xml:space="preserve"> regional: O Parlamento Europeu” </w:t>
      </w:r>
      <w:proofErr w:type="spellStart"/>
      <w:r w:rsidRPr="00BC769D">
        <w:rPr>
          <w:rFonts w:ascii="Arial" w:hAnsi="Arial" w:cs="Arial"/>
          <w:lang w:val="pt-BR"/>
        </w:rPr>
        <w:t>en</w:t>
      </w:r>
      <w:proofErr w:type="spellEnd"/>
      <w:r w:rsidRPr="00BC769D">
        <w:rPr>
          <w:rFonts w:ascii="Arial" w:hAnsi="Arial" w:cs="Arial"/>
          <w:lang w:val="pt-BR"/>
        </w:rPr>
        <w:t xml:space="preserve"> MERCOSUR </w:t>
      </w:r>
      <w:proofErr w:type="spellStart"/>
      <w:r w:rsidRPr="00BC769D">
        <w:rPr>
          <w:rFonts w:ascii="Arial" w:hAnsi="Arial" w:cs="Arial"/>
          <w:lang w:val="pt-BR"/>
        </w:rPr>
        <w:t>Parlamentario</w:t>
      </w:r>
      <w:proofErr w:type="spellEnd"/>
      <w:r w:rsidRPr="00BC769D">
        <w:rPr>
          <w:rFonts w:ascii="Arial" w:hAnsi="Arial" w:cs="Arial"/>
          <w:lang w:val="pt-BR"/>
        </w:rPr>
        <w:t>, Número 1</w:t>
      </w:r>
    </w:p>
    <w:p w:rsidR="002C5745" w:rsidRPr="0076022A" w:rsidRDefault="002C5745" w:rsidP="002C5745">
      <w:pPr>
        <w:jc w:val="both"/>
        <w:rPr>
          <w:rFonts w:ascii="Arial" w:hAnsi="Arial" w:cs="Arial"/>
          <w:lang w:val="es-ES"/>
        </w:rPr>
      </w:pPr>
      <w:proofErr w:type="spellStart"/>
      <w:r w:rsidRPr="0076022A">
        <w:rPr>
          <w:rFonts w:ascii="Arial" w:hAnsi="Arial" w:cs="Arial"/>
          <w:lang w:val="es-ES"/>
        </w:rPr>
        <w:t>Malamud</w:t>
      </w:r>
      <w:proofErr w:type="spellEnd"/>
      <w:r w:rsidRPr="0076022A">
        <w:rPr>
          <w:rFonts w:ascii="Arial" w:hAnsi="Arial" w:cs="Arial"/>
          <w:lang w:val="es-ES"/>
        </w:rPr>
        <w:t>, Andrés (</w:t>
      </w:r>
      <w:proofErr w:type="spellStart"/>
      <w:r w:rsidRPr="0076022A">
        <w:rPr>
          <w:rFonts w:ascii="Arial" w:hAnsi="Arial" w:cs="Arial"/>
          <w:lang w:val="es-ES"/>
        </w:rPr>
        <w:t>forthcoming</w:t>
      </w:r>
      <w:proofErr w:type="spellEnd"/>
      <w:r w:rsidRPr="0076022A">
        <w:rPr>
          <w:rFonts w:ascii="Arial" w:hAnsi="Arial" w:cs="Arial"/>
          <w:lang w:val="es-ES"/>
        </w:rPr>
        <w:t xml:space="preserve">), </w:t>
      </w:r>
      <w:r w:rsidRPr="0076022A">
        <w:rPr>
          <w:rFonts w:ascii="Arial" w:hAnsi="Arial" w:cs="Arial"/>
          <w:iCs/>
        </w:rPr>
        <w:t>“</w:t>
      </w:r>
      <w:hyperlink r:id="rId5" w:tgtFrame="_blank" w:history="1">
        <w:r w:rsidRPr="0076022A">
          <w:rPr>
            <w:rStyle w:val="Hipervnculo"/>
            <w:rFonts w:ascii="Arial" w:hAnsi="Arial" w:cs="Arial"/>
            <w:iCs/>
          </w:rPr>
          <w:t>Jefes de gobierno y procesos de integración: las experiencias de Europa y América Latina</w:t>
        </w:r>
      </w:hyperlink>
      <w:r w:rsidRPr="0076022A">
        <w:rPr>
          <w:rFonts w:ascii="Arial" w:hAnsi="Arial" w:cs="Arial"/>
          <w:iCs/>
        </w:rPr>
        <w:t xml:space="preserve">”, in </w:t>
      </w:r>
      <w:r w:rsidRPr="0076022A">
        <w:rPr>
          <w:rFonts w:ascii="Arial" w:hAnsi="Arial" w:cs="Arial"/>
          <w:lang w:val="es-ES"/>
        </w:rPr>
        <w:t xml:space="preserve">José </w:t>
      </w:r>
      <w:proofErr w:type="spellStart"/>
      <w:r w:rsidRPr="0076022A">
        <w:rPr>
          <w:rFonts w:ascii="Arial" w:hAnsi="Arial" w:cs="Arial"/>
          <w:lang w:val="es-ES"/>
        </w:rPr>
        <w:t>Briceño</w:t>
      </w:r>
      <w:proofErr w:type="spellEnd"/>
      <w:r w:rsidRPr="0076022A">
        <w:rPr>
          <w:rFonts w:ascii="Arial" w:hAnsi="Arial" w:cs="Arial"/>
          <w:lang w:val="es-ES"/>
        </w:rPr>
        <w:t xml:space="preserve"> Ruiz, </w:t>
      </w:r>
      <w:proofErr w:type="spellStart"/>
      <w:r w:rsidRPr="0076022A">
        <w:rPr>
          <w:rFonts w:ascii="Arial" w:hAnsi="Arial" w:cs="Arial"/>
          <w:lang w:val="es-ES"/>
        </w:rPr>
        <w:t>Shigeru</w:t>
      </w:r>
      <w:proofErr w:type="spellEnd"/>
      <w:r w:rsidRPr="0076022A">
        <w:rPr>
          <w:rFonts w:ascii="Arial" w:hAnsi="Arial" w:cs="Arial"/>
          <w:lang w:val="es-ES"/>
        </w:rPr>
        <w:t xml:space="preserve"> </w:t>
      </w:r>
      <w:proofErr w:type="spellStart"/>
      <w:r w:rsidRPr="0076022A">
        <w:rPr>
          <w:rFonts w:ascii="Arial" w:hAnsi="Arial" w:cs="Arial"/>
          <w:lang w:val="es-ES"/>
        </w:rPr>
        <w:t>Kochi</w:t>
      </w:r>
      <w:proofErr w:type="spellEnd"/>
      <w:r w:rsidRPr="0076022A">
        <w:rPr>
          <w:rFonts w:ascii="Arial" w:hAnsi="Arial" w:cs="Arial"/>
          <w:lang w:val="es-ES"/>
        </w:rPr>
        <w:t xml:space="preserve"> and </w:t>
      </w:r>
      <w:proofErr w:type="spellStart"/>
      <w:r w:rsidRPr="0076022A">
        <w:rPr>
          <w:rFonts w:ascii="Arial" w:hAnsi="Arial" w:cs="Arial"/>
          <w:lang w:val="es-ES"/>
        </w:rPr>
        <w:t>Philippe</w:t>
      </w:r>
      <w:proofErr w:type="spellEnd"/>
      <w:r w:rsidRPr="0076022A">
        <w:rPr>
          <w:rFonts w:ascii="Arial" w:hAnsi="Arial" w:cs="Arial"/>
          <w:lang w:val="es-ES"/>
        </w:rPr>
        <w:t xml:space="preserve"> de </w:t>
      </w:r>
      <w:proofErr w:type="spellStart"/>
      <w:r w:rsidRPr="0076022A">
        <w:rPr>
          <w:rFonts w:ascii="Arial" w:hAnsi="Arial" w:cs="Arial"/>
          <w:lang w:val="es-ES"/>
        </w:rPr>
        <w:t>Lombaerde</w:t>
      </w:r>
      <w:proofErr w:type="spellEnd"/>
      <w:r w:rsidRPr="0076022A">
        <w:rPr>
          <w:rFonts w:ascii="Arial" w:hAnsi="Arial" w:cs="Arial"/>
          <w:iCs/>
        </w:rPr>
        <w:t xml:space="preserve"> </w:t>
      </w:r>
      <w:r w:rsidRPr="0076022A">
        <w:rPr>
          <w:rFonts w:ascii="Arial" w:hAnsi="Arial" w:cs="Arial"/>
          <w:iCs/>
          <w:lang w:val="es-ES"/>
        </w:rPr>
        <w:t xml:space="preserve">(eds.): </w:t>
      </w:r>
      <w:r w:rsidRPr="0076022A">
        <w:rPr>
          <w:rFonts w:ascii="Arial" w:hAnsi="Arial" w:cs="Arial"/>
          <w:i/>
          <w:iCs/>
          <w:lang w:val="es-ES"/>
        </w:rPr>
        <w:t>Nuevas dimensiones y estrategias de integración en el Continente Americano: Del regionalismo latinoamericano a la integración interregional</w:t>
      </w:r>
      <w:r w:rsidRPr="0076022A">
        <w:rPr>
          <w:rFonts w:ascii="Arial" w:hAnsi="Arial" w:cs="Arial"/>
          <w:iCs/>
          <w:lang w:val="es-ES"/>
        </w:rPr>
        <w:t xml:space="preserve"> </w:t>
      </w:r>
      <w:r w:rsidRPr="0076022A">
        <w:rPr>
          <w:rFonts w:ascii="Arial" w:hAnsi="Arial" w:cs="Arial"/>
        </w:rPr>
        <w:t xml:space="preserve">(in </w:t>
      </w:r>
      <w:proofErr w:type="spellStart"/>
      <w:r w:rsidRPr="0076022A">
        <w:rPr>
          <w:rFonts w:ascii="Arial" w:hAnsi="Arial" w:cs="Arial"/>
        </w:rPr>
        <w:t>Spanish</w:t>
      </w:r>
      <w:proofErr w:type="spellEnd"/>
      <w:r w:rsidRPr="0076022A">
        <w:rPr>
          <w:rFonts w:ascii="Arial" w:hAnsi="Arial" w:cs="Arial"/>
        </w:rPr>
        <w:t>)</w:t>
      </w:r>
      <w:r w:rsidRPr="0076022A">
        <w:rPr>
          <w:rFonts w:ascii="Arial" w:hAnsi="Arial" w:cs="Arial"/>
          <w:iCs/>
          <w:lang w:val="es-ES"/>
        </w:rPr>
        <w:t>.</w:t>
      </w:r>
      <w:r>
        <w:rPr>
          <w:rFonts w:ascii="Arial" w:hAnsi="Arial" w:cs="Arial"/>
          <w:iCs/>
          <w:lang w:val="es-ES"/>
        </w:rPr>
        <w:t xml:space="preserve"> Disponible en la </w:t>
      </w:r>
      <w:proofErr w:type="spellStart"/>
      <w:proofErr w:type="gramStart"/>
      <w:r>
        <w:rPr>
          <w:rFonts w:ascii="Arial" w:hAnsi="Arial" w:cs="Arial"/>
          <w:iCs/>
          <w:lang w:val="es-ES"/>
        </w:rPr>
        <w:t>pagina</w:t>
      </w:r>
      <w:proofErr w:type="spellEnd"/>
      <w:proofErr w:type="gramEnd"/>
      <w:r>
        <w:rPr>
          <w:rFonts w:ascii="Arial" w:hAnsi="Arial" w:cs="Arial"/>
          <w:iCs/>
          <w:lang w:val="es-ES"/>
        </w:rPr>
        <w:t xml:space="preserve"> web de Andrés </w:t>
      </w:r>
      <w:proofErr w:type="spellStart"/>
      <w:r>
        <w:rPr>
          <w:rFonts w:ascii="Arial" w:hAnsi="Arial" w:cs="Arial"/>
          <w:iCs/>
          <w:lang w:val="es-ES"/>
        </w:rPr>
        <w:t>Malamud</w:t>
      </w:r>
      <w:proofErr w:type="spellEnd"/>
    </w:p>
    <w:p w:rsidR="002C5745" w:rsidRDefault="002C5745" w:rsidP="002C5745">
      <w:pPr>
        <w:jc w:val="both"/>
        <w:rPr>
          <w:rFonts w:ascii="Arial" w:hAnsi="Arial" w:cs="Arial"/>
          <w:b/>
          <w:lang w:val="es-ES"/>
        </w:rPr>
      </w:pPr>
    </w:p>
    <w:p w:rsidR="002C5745" w:rsidRDefault="002C5745" w:rsidP="002C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Clase </w:t>
      </w:r>
      <w:r w:rsidR="00686A17">
        <w:rPr>
          <w:rFonts w:ascii="Arial" w:hAnsi="Arial" w:cs="Arial"/>
          <w:b/>
        </w:rPr>
        <w:t>4</w:t>
      </w:r>
      <w:r w:rsidRPr="005772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2C5745" w:rsidRDefault="002C5745" w:rsidP="002C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Mercosur y </w:t>
      </w:r>
      <w:smartTag w:uri="urn:schemas-microsoft-com:office:smarttags" w:element="PersonName">
        <w:smartTagPr>
          <w:attr w:name="ProductID" w:val="la Comunidad Andina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rFonts w:ascii="Arial" w:hAnsi="Arial" w:cs="Arial"/>
            </w:rPr>
            <w:t>la Comunidad</w:t>
          </w:r>
        </w:smartTag>
        <w:r>
          <w:rPr>
            <w:rFonts w:ascii="Arial" w:hAnsi="Arial" w:cs="Arial"/>
          </w:rPr>
          <w:t xml:space="preserve"> Andina</w:t>
        </w:r>
      </w:smartTag>
      <w:r>
        <w:rPr>
          <w:rFonts w:ascii="Arial" w:hAnsi="Arial" w:cs="Arial"/>
        </w:rPr>
        <w:t xml:space="preserve"> de Naciones.</w:t>
      </w:r>
    </w:p>
    <w:p w:rsidR="002C5745" w:rsidRDefault="002C5745" w:rsidP="002C5745">
      <w:pPr>
        <w:jc w:val="both"/>
        <w:rPr>
          <w:rFonts w:ascii="Arial" w:hAnsi="Arial" w:cs="Arial"/>
        </w:rPr>
      </w:pPr>
    </w:p>
    <w:p w:rsidR="002C5745" w:rsidRPr="006A6DC0" w:rsidRDefault="002C5745" w:rsidP="002C5745">
      <w:pPr>
        <w:jc w:val="both"/>
        <w:rPr>
          <w:rFonts w:ascii="Arial" w:hAnsi="Arial" w:cs="Arial"/>
          <w:b/>
        </w:rPr>
      </w:pPr>
      <w:r w:rsidRPr="006A6DC0">
        <w:rPr>
          <w:rFonts w:ascii="Arial" w:hAnsi="Arial" w:cs="Arial"/>
          <w:b/>
        </w:rPr>
        <w:t>Bibliografía</w:t>
      </w:r>
    </w:p>
    <w:p w:rsidR="002C5745" w:rsidRPr="00CF7C2C" w:rsidRDefault="002C5745" w:rsidP="002C574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F7C2C">
        <w:rPr>
          <w:rFonts w:ascii="Arial" w:hAnsi="Arial" w:cs="Arial"/>
          <w:lang w:val="es-ES"/>
        </w:rPr>
        <w:t>BOUZAS, Roberto y FANELLI, José María (2002). MERCOSUR: integración y</w:t>
      </w:r>
      <w:r>
        <w:rPr>
          <w:rFonts w:ascii="Arial" w:hAnsi="Arial" w:cs="Arial"/>
          <w:lang w:val="es-ES"/>
        </w:rPr>
        <w:t xml:space="preserve"> </w:t>
      </w:r>
      <w:r w:rsidRPr="00CF7C2C">
        <w:rPr>
          <w:rFonts w:ascii="Arial" w:hAnsi="Arial" w:cs="Arial"/>
          <w:lang w:val="es-ES"/>
        </w:rPr>
        <w:t>crecimiento.</w:t>
      </w:r>
      <w:r>
        <w:rPr>
          <w:rFonts w:ascii="Arial" w:hAnsi="Arial" w:cs="Arial"/>
          <w:lang w:val="es-ES"/>
        </w:rPr>
        <w:t xml:space="preserve"> </w:t>
      </w:r>
      <w:r w:rsidRPr="00CF7C2C">
        <w:rPr>
          <w:rFonts w:ascii="Arial" w:hAnsi="Arial" w:cs="Arial"/>
          <w:lang w:val="es-ES"/>
        </w:rPr>
        <w:t xml:space="preserve">Buenos Aires: Fundación OSDE – Grupo Editorial Altamira Capítulo 4. Antecedentes del MERCOSUR: De una historia de recelos al Programa de Integración y Cooperación Económica (PICE) pp. 103 - 126 </w:t>
      </w:r>
      <w:r>
        <w:rPr>
          <w:rFonts w:ascii="Arial" w:hAnsi="Arial" w:cs="Arial"/>
          <w:lang w:val="es-ES"/>
        </w:rPr>
        <w:t xml:space="preserve">y </w:t>
      </w:r>
      <w:r w:rsidRPr="00CF7C2C">
        <w:rPr>
          <w:rFonts w:ascii="Arial" w:hAnsi="Arial" w:cs="Arial"/>
          <w:lang w:val="es-ES"/>
        </w:rPr>
        <w:t xml:space="preserve">Capítulo 5. El Tratado de Asunción y la creación del MERCOSUR pp. 127 – 148 </w:t>
      </w:r>
    </w:p>
    <w:p w:rsidR="002C5745" w:rsidRDefault="002C5745" w:rsidP="002C5745">
      <w:pPr>
        <w:spacing w:after="0"/>
        <w:jc w:val="both"/>
        <w:rPr>
          <w:rFonts w:ascii="Arial" w:hAnsi="Arial" w:cs="Arial"/>
          <w:lang w:val="es-ES"/>
        </w:rPr>
      </w:pPr>
    </w:p>
    <w:p w:rsidR="002C5745" w:rsidRDefault="002C5745" w:rsidP="002C5745">
      <w:pPr>
        <w:spacing w:after="0"/>
        <w:jc w:val="both"/>
        <w:rPr>
          <w:rFonts w:ascii="Arial" w:hAnsi="Arial" w:cs="Arial"/>
          <w:lang w:val="es-ES"/>
        </w:rPr>
      </w:pPr>
      <w:r w:rsidRPr="006A6DC0">
        <w:rPr>
          <w:rFonts w:ascii="Arial" w:hAnsi="Arial" w:cs="Arial"/>
          <w:lang w:val="es-ES"/>
        </w:rPr>
        <w:t>BIZOZZERO REVELEZ, Lincoln (2009) El proceso de construcción del MERCOSUR.</w:t>
      </w:r>
      <w:r>
        <w:rPr>
          <w:rFonts w:ascii="Arial" w:hAnsi="Arial" w:cs="Arial"/>
          <w:lang w:val="es-ES"/>
        </w:rPr>
        <w:t xml:space="preserve">  </w:t>
      </w:r>
      <w:r w:rsidRPr="006A6DC0">
        <w:rPr>
          <w:rFonts w:ascii="Arial" w:hAnsi="Arial" w:cs="Arial"/>
          <w:lang w:val="es-ES"/>
        </w:rPr>
        <w:t>Una evaluación de sus primeros diez años</w:t>
      </w:r>
      <w:r>
        <w:rPr>
          <w:rFonts w:ascii="Arial" w:hAnsi="Arial" w:cs="Arial"/>
          <w:lang w:val="es-ES"/>
        </w:rPr>
        <w:t xml:space="preserve"> </w:t>
      </w:r>
      <w:r w:rsidRPr="006A6DC0">
        <w:rPr>
          <w:rFonts w:ascii="Arial" w:hAnsi="Arial" w:cs="Arial"/>
          <w:lang w:val="es-ES"/>
        </w:rPr>
        <w:t xml:space="preserve">Montevideo: FCS, UDELAR </w:t>
      </w:r>
      <w:r>
        <w:rPr>
          <w:rFonts w:ascii="Arial" w:hAnsi="Arial" w:cs="Arial"/>
          <w:lang w:val="es-ES"/>
        </w:rPr>
        <w:t xml:space="preserve"> </w:t>
      </w:r>
      <w:r w:rsidRPr="006A6DC0">
        <w:rPr>
          <w:rFonts w:ascii="Arial" w:hAnsi="Arial" w:cs="Arial"/>
          <w:lang w:val="es-ES"/>
        </w:rPr>
        <w:t xml:space="preserve">Documento de trabajo. Disponible en: </w:t>
      </w:r>
      <w:hyperlink r:id="rId6" w:history="1">
        <w:r w:rsidRPr="003F4B6E">
          <w:rPr>
            <w:rStyle w:val="Hipervnculo"/>
            <w:rFonts w:ascii="Arial" w:hAnsi="Arial" w:cs="Arial"/>
            <w:lang w:val="es-ES"/>
          </w:rPr>
          <w:t>http://www.fcs.edu.uy</w:t>
        </w:r>
      </w:hyperlink>
    </w:p>
    <w:p w:rsidR="002C5745" w:rsidRPr="006A6DC0" w:rsidRDefault="002C5745" w:rsidP="002C5745">
      <w:pPr>
        <w:spacing w:after="0"/>
        <w:jc w:val="both"/>
        <w:rPr>
          <w:rFonts w:ascii="Arial" w:hAnsi="Arial" w:cs="Arial"/>
          <w:lang w:val="es-ES"/>
        </w:rPr>
      </w:pPr>
    </w:p>
    <w:p w:rsidR="002C5745" w:rsidRDefault="002C5745" w:rsidP="002C5745">
      <w:pPr>
        <w:jc w:val="both"/>
        <w:rPr>
          <w:rFonts w:ascii="Arial" w:hAnsi="Arial" w:cs="Arial"/>
          <w:b/>
        </w:rPr>
      </w:pPr>
    </w:p>
    <w:p w:rsidR="002C5745" w:rsidRDefault="002C5745" w:rsidP="002C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consulta</w:t>
      </w:r>
    </w:p>
    <w:p w:rsidR="002C5745" w:rsidRPr="006A6DC0" w:rsidRDefault="002C5745" w:rsidP="002C5745">
      <w:pPr>
        <w:spacing w:after="0"/>
        <w:jc w:val="both"/>
        <w:rPr>
          <w:rFonts w:ascii="Arial" w:hAnsi="Arial" w:cs="Arial"/>
          <w:lang w:val="es-ES"/>
        </w:rPr>
      </w:pPr>
      <w:r w:rsidRPr="006A6DC0">
        <w:rPr>
          <w:rFonts w:ascii="Arial" w:hAnsi="Arial" w:cs="Arial"/>
          <w:lang w:val="es-ES"/>
        </w:rPr>
        <w:t>NEGRO, Sandra, (2010). Derecho de la integración. Manual</w:t>
      </w:r>
      <w:r>
        <w:rPr>
          <w:rFonts w:ascii="Arial" w:hAnsi="Arial" w:cs="Arial"/>
          <w:lang w:val="es-ES"/>
        </w:rPr>
        <w:t xml:space="preserve">. </w:t>
      </w:r>
      <w:r w:rsidRPr="006A6DC0">
        <w:rPr>
          <w:rFonts w:ascii="Arial" w:hAnsi="Arial" w:cs="Arial"/>
          <w:lang w:val="es-ES"/>
        </w:rPr>
        <w:t xml:space="preserve">Buenos Aires: Editorial </w:t>
      </w:r>
      <w:proofErr w:type="spellStart"/>
      <w:r w:rsidRPr="006A6DC0">
        <w:rPr>
          <w:rFonts w:ascii="Arial" w:hAnsi="Arial" w:cs="Arial"/>
          <w:lang w:val="es-ES"/>
        </w:rPr>
        <w:t>Bdeƒ</w:t>
      </w:r>
      <w:proofErr w:type="spellEnd"/>
      <w:r w:rsidRPr="006A6DC0">
        <w:rPr>
          <w:rFonts w:ascii="Arial" w:hAnsi="Arial" w:cs="Arial"/>
          <w:lang w:val="es-ES"/>
        </w:rPr>
        <w:t xml:space="preserve"> </w:t>
      </w:r>
    </w:p>
    <w:p w:rsidR="002C5745" w:rsidRDefault="002C5745" w:rsidP="002C5745">
      <w:pPr>
        <w:jc w:val="both"/>
        <w:rPr>
          <w:rFonts w:ascii="Arial" w:hAnsi="Arial" w:cs="Arial"/>
          <w:b/>
        </w:rPr>
      </w:pPr>
    </w:p>
    <w:p w:rsidR="002C5745" w:rsidRPr="00424980" w:rsidRDefault="00686A17" w:rsidP="002C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5</w:t>
      </w:r>
      <w:r w:rsidR="002C5745" w:rsidRPr="00424980">
        <w:rPr>
          <w:rFonts w:ascii="Arial" w:hAnsi="Arial" w:cs="Arial"/>
          <w:b/>
        </w:rPr>
        <w:t xml:space="preserve">. </w:t>
      </w:r>
    </w:p>
    <w:p w:rsidR="002C5745" w:rsidRDefault="002C5745" w:rsidP="002C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Tiempos modernos: el UNASUR, </w:t>
      </w:r>
      <w:proofErr w:type="gramStart"/>
      <w:r>
        <w:rPr>
          <w:rFonts w:ascii="Arial" w:hAnsi="Arial" w:cs="Arial"/>
        </w:rPr>
        <w:t>ALBA ,</w:t>
      </w:r>
      <w:proofErr w:type="gram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TLCs</w:t>
      </w:r>
      <w:proofErr w:type="spellEnd"/>
      <w:r>
        <w:rPr>
          <w:rFonts w:ascii="Arial" w:hAnsi="Arial" w:cs="Arial"/>
        </w:rPr>
        <w:t xml:space="preserve"> de Estados Unidos y </w:t>
      </w:r>
      <w:smartTag w:uri="urn:schemas-microsoft-com:office:smarttags" w:element="PersonName">
        <w:smartTagPr>
          <w:attr w:name="ProductID" w:val="la Uni￳n Europea"/>
        </w:smartTagPr>
        <w:smartTag w:uri="urn:schemas-microsoft-com:office:smarttags" w:element="PersonName">
          <w:smartTagPr>
            <w:attr w:name="ProductID" w:val="la Uni￳n"/>
          </w:smartTagPr>
          <w:r>
            <w:rPr>
              <w:rFonts w:ascii="Arial" w:hAnsi="Arial" w:cs="Arial"/>
            </w:rPr>
            <w:t>la Unión</w:t>
          </w:r>
        </w:smartTag>
        <w:r>
          <w:rPr>
            <w:rFonts w:ascii="Arial" w:hAnsi="Arial" w:cs="Arial"/>
          </w:rPr>
          <w:t xml:space="preserve"> Europea</w:t>
        </w:r>
      </w:smartTag>
      <w:r>
        <w:rPr>
          <w:rFonts w:ascii="Arial" w:hAnsi="Arial" w:cs="Arial"/>
        </w:rPr>
        <w:t xml:space="preserve"> en la región. La agenda comercial y la política.</w:t>
      </w:r>
    </w:p>
    <w:p w:rsidR="002C5745" w:rsidRDefault="002C5745" w:rsidP="002C5745">
      <w:pPr>
        <w:jc w:val="both"/>
        <w:rPr>
          <w:rFonts w:ascii="Arial" w:hAnsi="Arial" w:cs="Arial"/>
        </w:rPr>
      </w:pPr>
    </w:p>
    <w:p w:rsidR="002C5745" w:rsidRDefault="002C5745" w:rsidP="002C5745">
      <w:pPr>
        <w:jc w:val="both"/>
        <w:rPr>
          <w:rFonts w:ascii="Arial" w:hAnsi="Arial" w:cs="Arial"/>
        </w:rPr>
      </w:pPr>
    </w:p>
    <w:p w:rsidR="002C5745" w:rsidRDefault="002C5745" w:rsidP="002C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C5745" w:rsidRPr="006E0A23" w:rsidRDefault="002C5745" w:rsidP="002C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240B" w:rsidRDefault="0010240B"/>
    <w:sectPr w:rsidR="0010240B" w:rsidSect="00583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5745"/>
    <w:rsid w:val="0010240B"/>
    <w:rsid w:val="002C5745"/>
    <w:rsid w:val="005E7D30"/>
    <w:rsid w:val="0068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C5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s.edu.uy" TargetMode="External"/><Relationship Id="rId5" Type="http://schemas.openxmlformats.org/officeDocument/2006/relationships/hyperlink" Target="http://www3.usal.es/~dpublico/areacp/Doctorado0304/Seminario_Investigacion03/Malamud04.PDF" TargetMode="External"/><Relationship Id="rId4" Type="http://schemas.openxmlformats.org/officeDocument/2006/relationships/hyperlink" Target="http://www.scielo.oces.mctes.pt/pdf/spp/n44/n44a0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RRII2</dc:creator>
  <cp:lastModifiedBy>RRII2</cp:lastModifiedBy>
  <cp:revision>2</cp:revision>
  <dcterms:created xsi:type="dcterms:W3CDTF">2017-11-13T14:48:00Z</dcterms:created>
  <dcterms:modified xsi:type="dcterms:W3CDTF">2018-04-26T14:19:00Z</dcterms:modified>
</cp:coreProperties>
</file>