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ind w:left="0" w:firstLine="0"/>
        <w:jc w:val="center"/>
        <w:rPr>
          <w:rFonts w:ascii="Liberation Serif" w:cs="Liberation Serif" w:eastAsia="Liberation Serif" w:hAnsi="Liberation Serif"/>
          <w:b w:val="1"/>
          <w:sz w:val="24"/>
          <w:szCs w:val="24"/>
          <w:u w:val="single"/>
        </w:rPr>
      </w:pPr>
      <w:r w:rsidDel="00000000" w:rsidR="00000000" w:rsidRPr="00000000">
        <w:rPr>
          <w:rFonts w:ascii="Liberation Serif" w:cs="Liberation Serif" w:eastAsia="Liberation Serif" w:hAnsi="Liberation Serif"/>
          <w:b w:val="1"/>
          <w:sz w:val="24"/>
          <w:szCs w:val="24"/>
          <w:u w:val="single"/>
          <w:rtl w:val="0"/>
        </w:rPr>
        <w:t xml:space="preserve">GUIA DE PROCEDIMIENTO EN GDE PARA SOLICITAR EXPEDIENTE</w:t>
      </w:r>
    </w:p>
    <w:p w:rsidR="00000000" w:rsidDel="00000000" w:rsidP="00000000" w:rsidRDefault="00000000" w:rsidRPr="00000000" w14:paraId="00000002">
      <w:pPr>
        <w:widowControl w:val="0"/>
        <w:spacing w:line="240" w:lineRule="auto"/>
        <w:jc w:val="center"/>
        <w:rPr>
          <w:rFonts w:ascii="Liberation Serif" w:cs="Liberation Serif" w:eastAsia="Liberation Serif" w:hAnsi="Liberation Serif"/>
          <w:sz w:val="24"/>
          <w:szCs w:val="24"/>
        </w:rPr>
      </w:pPr>
      <w:r w:rsidDel="00000000" w:rsidR="00000000" w:rsidRPr="00000000">
        <w:rPr>
          <w:rFonts w:ascii="Liberation Serif" w:cs="Liberation Serif" w:eastAsia="Liberation Serif" w:hAnsi="Liberation Serif"/>
          <w:sz w:val="24"/>
          <w:szCs w:val="24"/>
          <w:rtl w:val="0"/>
        </w:rPr>
        <w:t xml:space="preserve"> </w:t>
      </w:r>
      <w:r w:rsidDel="00000000" w:rsidR="00000000" w:rsidRPr="00000000">
        <w:rPr>
          <w:rtl w:val="0"/>
        </w:rPr>
      </w:r>
    </w:p>
    <w:p w:rsidR="00000000" w:rsidDel="00000000" w:rsidP="00000000" w:rsidRDefault="00000000" w:rsidRPr="00000000" w14:paraId="00000003">
      <w:pPr>
        <w:widowControl w:val="0"/>
        <w:spacing w:line="240" w:lineRule="auto"/>
        <w:rPr>
          <w:rFonts w:ascii="Liberation Serif" w:cs="Liberation Serif" w:eastAsia="Liberation Serif" w:hAnsi="Liberation Serif"/>
          <w:sz w:val="24"/>
          <w:szCs w:val="24"/>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rPr>
                <w:rFonts w:ascii="Liberation Serif" w:cs="Liberation Serif" w:eastAsia="Liberation Serif" w:hAnsi="Liberation Serif"/>
                <w:i w:val="1"/>
                <w:sz w:val="24"/>
                <w:szCs w:val="24"/>
              </w:rPr>
            </w:pPr>
            <w:r w:rsidDel="00000000" w:rsidR="00000000" w:rsidRPr="00000000">
              <w:rPr>
                <w:rFonts w:ascii="Liberation Serif" w:cs="Liberation Serif" w:eastAsia="Liberation Serif" w:hAnsi="Liberation Serif"/>
                <w:i w:val="1"/>
                <w:sz w:val="24"/>
                <w:szCs w:val="24"/>
                <w:rtl w:val="0"/>
              </w:rPr>
              <w:t xml:space="preserve">SOLICITAR LA CARÁTULA DE UN EXPEDIENTE A MESA DE ENTRADAS</w:t>
            </w:r>
          </w:p>
          <w:p w:rsidR="00000000" w:rsidDel="00000000" w:rsidP="00000000" w:rsidRDefault="00000000" w:rsidRPr="00000000" w14:paraId="00000005">
            <w:pPr>
              <w:spacing w:line="256" w:lineRule="auto"/>
              <w:ind w:left="0" w:firstLine="0"/>
              <w:rPr>
                <w:rFonts w:ascii="Liberation Serif" w:cs="Liberation Serif" w:eastAsia="Liberation Serif" w:hAnsi="Liberation Serif"/>
                <w:sz w:val="24"/>
                <w:szCs w:val="24"/>
              </w:rPr>
            </w:pPr>
            <w:r w:rsidDel="00000000" w:rsidR="00000000" w:rsidRPr="00000000">
              <w:rPr>
                <w:rtl w:val="0"/>
              </w:rPr>
            </w:r>
          </w:p>
          <w:p w:rsidR="00000000" w:rsidDel="00000000" w:rsidP="00000000" w:rsidRDefault="00000000" w:rsidRPr="00000000" w14:paraId="00000006">
            <w:pPr>
              <w:spacing w:line="256" w:lineRule="auto"/>
              <w:ind w:left="0" w:firstLine="0"/>
              <w:rPr/>
            </w:pPr>
            <w:r w:rsidDel="00000000" w:rsidR="00000000" w:rsidRPr="00000000">
              <w:rPr>
                <w:rtl w:val="0"/>
              </w:rPr>
              <w:t xml:space="preserve">Ingresar al navegador eu.gde.unc.edu.ar; nos debemos loguear con NUESTRO usuario @unc.edu.ar</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sz w:val="24"/>
                <w:szCs w:val="24"/>
              </w:rPr>
            </w:pPr>
            <w:r w:rsidDel="00000000" w:rsidR="00000000" w:rsidRPr="00000000">
              <w:rPr>
                <w:rtl w:val="0"/>
              </w:rPr>
            </w:r>
          </w:p>
        </w:tc>
      </w:tr>
    </w:tbl>
    <w:p w:rsidR="00000000" w:rsidDel="00000000" w:rsidP="00000000" w:rsidRDefault="00000000" w:rsidRPr="00000000" w14:paraId="00000008">
      <w:pPr>
        <w:widowControl w:val="0"/>
        <w:spacing w:line="240" w:lineRule="auto"/>
        <w:rPr>
          <w:rFonts w:ascii="Liberation Serif" w:cs="Liberation Serif" w:eastAsia="Liberation Serif" w:hAnsi="Liberation Serif"/>
          <w:sz w:val="24"/>
          <w:szCs w:val="24"/>
        </w:rPr>
      </w:pPr>
      <w:r w:rsidDel="00000000" w:rsidR="00000000" w:rsidRPr="00000000">
        <w:rPr>
          <w:rtl w:val="0"/>
        </w:rPr>
      </w:r>
    </w:p>
    <w:p w:rsidR="00000000" w:rsidDel="00000000" w:rsidP="00000000" w:rsidRDefault="00000000" w:rsidRPr="00000000" w14:paraId="00000009">
      <w:pPr>
        <w:widowControl w:val="0"/>
        <w:spacing w:line="240" w:lineRule="auto"/>
        <w:rPr>
          <w:rFonts w:ascii="Liberation Serif" w:cs="Liberation Serif" w:eastAsia="Liberation Serif" w:hAnsi="Liberation Serif"/>
          <w:sz w:val="24"/>
          <w:szCs w:val="24"/>
        </w:rPr>
      </w:pPr>
      <w:r w:rsidDel="00000000" w:rsidR="00000000" w:rsidRPr="00000000">
        <w:rPr>
          <w:rtl w:val="0"/>
        </w:rPr>
      </w:r>
    </w:p>
    <w:p w:rsidR="00000000" w:rsidDel="00000000" w:rsidP="00000000" w:rsidRDefault="00000000" w:rsidRPr="00000000" w14:paraId="0000000A">
      <w:pPr>
        <w:widowControl w:val="0"/>
        <w:spacing w:line="240" w:lineRule="auto"/>
        <w:rPr>
          <w:rFonts w:ascii="Liberation Serif" w:cs="Liberation Serif" w:eastAsia="Liberation Serif" w:hAnsi="Liberation Serif"/>
          <w:sz w:val="24"/>
          <w:szCs w:val="24"/>
        </w:rPr>
      </w:pPr>
      <w:r w:rsidDel="00000000" w:rsidR="00000000" w:rsidRPr="00000000">
        <w:rPr>
          <w:rtl w:val="0"/>
        </w:rPr>
      </w:r>
    </w:p>
    <w:p w:rsidR="00000000" w:rsidDel="00000000" w:rsidP="00000000" w:rsidRDefault="00000000" w:rsidRPr="00000000" w14:paraId="0000000B">
      <w:pPr>
        <w:numPr>
          <w:ilvl w:val="0"/>
          <w:numId w:val="1"/>
        </w:numPr>
        <w:spacing w:line="256" w:lineRule="auto"/>
        <w:ind w:left="426" w:hanging="284"/>
      </w:pPr>
      <w:r w:rsidDel="00000000" w:rsidR="00000000" w:rsidRPr="00000000">
        <w:rPr>
          <w:rtl w:val="0"/>
        </w:rPr>
        <w:t xml:space="preserve">En el escritorio único, acceder al </w:t>
      </w:r>
      <w:r w:rsidDel="00000000" w:rsidR="00000000" w:rsidRPr="00000000">
        <w:rPr>
          <w:b w:val="1"/>
          <w:rtl w:val="0"/>
        </w:rPr>
        <w:t xml:space="preserve">módulo CCOO</w:t>
      </w:r>
    </w:p>
    <w:p w:rsidR="00000000" w:rsidDel="00000000" w:rsidP="00000000" w:rsidRDefault="00000000" w:rsidRPr="00000000" w14:paraId="0000000C">
      <w:pPr>
        <w:spacing w:line="256" w:lineRule="auto"/>
        <w:ind w:left="720" w:firstLine="0"/>
        <w:rPr>
          <w:b w:val="1"/>
        </w:rPr>
      </w:pPr>
      <w:r w:rsidDel="00000000" w:rsidR="00000000" w:rsidRPr="00000000">
        <w:rPr>
          <w:b w:val="1"/>
        </w:rPr>
        <w:drawing>
          <wp:inline distB="114300" distT="114300" distL="114300" distR="114300">
            <wp:extent cx="2419350" cy="1733550"/>
            <wp:effectExtent b="0" l="0" r="0" t="0"/>
            <wp:docPr id="9" name="image15.png"/>
            <a:graphic>
              <a:graphicData uri="http://schemas.openxmlformats.org/drawingml/2006/picture">
                <pic:pic>
                  <pic:nvPicPr>
                    <pic:cNvPr id="0" name="image15.png"/>
                    <pic:cNvPicPr preferRelativeResize="0"/>
                  </pic:nvPicPr>
                  <pic:blipFill>
                    <a:blip r:embed="rId6"/>
                    <a:srcRect b="0" l="0" r="0" t="0"/>
                    <a:stretch>
                      <a:fillRect/>
                    </a:stretch>
                  </pic:blipFill>
                  <pic:spPr>
                    <a:xfrm>
                      <a:off x="0" y="0"/>
                      <a:ext cx="2419350" cy="173355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line="256" w:lineRule="auto"/>
        <w:ind w:left="720" w:firstLine="0"/>
        <w:rPr/>
      </w:pPr>
      <w:r w:rsidDel="00000000" w:rsidR="00000000" w:rsidRPr="00000000">
        <w:rPr>
          <w:rtl w:val="0"/>
        </w:rPr>
        <w:t xml:space="preserve">.</w:t>
      </w:r>
    </w:p>
    <w:p w:rsidR="00000000" w:rsidDel="00000000" w:rsidP="00000000" w:rsidRDefault="00000000" w:rsidRPr="00000000" w14:paraId="0000000E">
      <w:pPr>
        <w:numPr>
          <w:ilvl w:val="0"/>
          <w:numId w:val="1"/>
        </w:numPr>
        <w:spacing w:line="256" w:lineRule="auto"/>
        <w:ind w:left="426" w:hanging="284"/>
        <w:rPr>
          <w:b w:val="1"/>
        </w:rPr>
      </w:pPr>
      <w:r w:rsidDel="00000000" w:rsidR="00000000" w:rsidRPr="00000000">
        <w:rPr>
          <w:rtl w:val="0"/>
        </w:rPr>
        <w:t xml:space="preserve">Dentro del </w:t>
      </w:r>
      <w:r w:rsidDel="00000000" w:rsidR="00000000" w:rsidRPr="00000000">
        <w:rPr>
          <w:b w:val="1"/>
          <w:rtl w:val="0"/>
        </w:rPr>
        <w:t xml:space="preserve">Módulo CCOO</w:t>
      </w:r>
      <w:r w:rsidDel="00000000" w:rsidR="00000000" w:rsidRPr="00000000">
        <w:rPr>
          <w:rtl w:val="0"/>
        </w:rPr>
        <w:t xml:space="preserve"> (Comunicaciones Oficiales), hacer clic en el botón </w:t>
      </w:r>
      <w:r w:rsidDel="00000000" w:rsidR="00000000" w:rsidRPr="00000000">
        <w:rPr>
          <w:b w:val="1"/>
          <w:rtl w:val="0"/>
        </w:rPr>
        <w:t xml:space="preserve">“inicio de documentos”</w:t>
      </w:r>
    </w:p>
    <w:p w:rsidR="00000000" w:rsidDel="00000000" w:rsidP="00000000" w:rsidRDefault="00000000" w:rsidRPr="00000000" w14:paraId="0000000F">
      <w:pPr>
        <w:spacing w:line="256" w:lineRule="auto"/>
        <w:ind w:left="720" w:firstLine="0"/>
        <w:rPr>
          <w:b w:val="1"/>
        </w:rPr>
      </w:pPr>
      <w:r w:rsidDel="00000000" w:rsidR="00000000" w:rsidRPr="00000000">
        <w:rPr>
          <w:b w:val="1"/>
        </w:rPr>
        <w:drawing>
          <wp:inline distB="114300" distT="114300" distL="114300" distR="114300">
            <wp:extent cx="1995488" cy="679137"/>
            <wp:effectExtent b="0" l="0" r="0" t="0"/>
            <wp:docPr id="14" name="image17.png"/>
            <a:graphic>
              <a:graphicData uri="http://schemas.openxmlformats.org/drawingml/2006/picture">
                <pic:pic>
                  <pic:nvPicPr>
                    <pic:cNvPr id="0" name="image17.png"/>
                    <pic:cNvPicPr preferRelativeResize="0"/>
                  </pic:nvPicPr>
                  <pic:blipFill>
                    <a:blip r:embed="rId7"/>
                    <a:srcRect b="0" l="0" r="0" t="0"/>
                    <a:stretch>
                      <a:fillRect/>
                    </a:stretch>
                  </pic:blipFill>
                  <pic:spPr>
                    <a:xfrm>
                      <a:off x="0" y="0"/>
                      <a:ext cx="1995488" cy="679137"/>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numPr>
          <w:ilvl w:val="0"/>
          <w:numId w:val="1"/>
        </w:numPr>
        <w:spacing w:line="256" w:lineRule="auto"/>
        <w:ind w:left="426" w:hanging="284"/>
      </w:pPr>
      <w:r w:rsidDel="00000000" w:rsidR="00000000" w:rsidRPr="00000000">
        <w:rPr>
          <w:rtl w:val="0"/>
        </w:rPr>
        <w:t xml:space="preserve">Desde la lupa que aparece en el primer cuadro de diálogo </w:t>
      </w:r>
      <w:r w:rsidDel="00000000" w:rsidR="00000000" w:rsidRPr="00000000">
        <w:rPr>
          <w:rtl w:val="0"/>
        </w:rPr>
        <w:t xml:space="preserve">buscar</w:t>
      </w:r>
      <w:r w:rsidDel="00000000" w:rsidR="00000000" w:rsidRPr="00000000">
        <w:rPr>
          <w:b w:val="1"/>
          <w:rtl w:val="0"/>
        </w:rPr>
        <w:t xml:space="preserve"> NOTA</w:t>
      </w:r>
      <w:r w:rsidDel="00000000" w:rsidR="00000000" w:rsidRPr="00000000">
        <w:rPr>
          <w:rtl w:val="0"/>
        </w:rPr>
        <w:t xml:space="preserve"> y seleccionar</w:t>
      </w:r>
    </w:p>
    <w:p w:rsidR="00000000" w:rsidDel="00000000" w:rsidP="00000000" w:rsidRDefault="00000000" w:rsidRPr="00000000" w14:paraId="00000011">
      <w:pPr>
        <w:spacing w:line="256" w:lineRule="auto"/>
        <w:ind w:left="720" w:firstLine="0"/>
        <w:rPr/>
      </w:pPr>
      <w:r w:rsidDel="00000000" w:rsidR="00000000" w:rsidRPr="00000000">
        <w:rPr/>
        <w:drawing>
          <wp:inline distB="114300" distT="114300" distL="114300" distR="114300">
            <wp:extent cx="2928938" cy="1410760"/>
            <wp:effectExtent b="0" l="0" r="0" t="0"/>
            <wp:docPr id="1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928938" cy="141076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line="256" w:lineRule="auto"/>
        <w:ind w:left="720" w:firstLine="0"/>
        <w:rPr/>
      </w:pPr>
      <w:r w:rsidDel="00000000" w:rsidR="00000000" w:rsidRPr="00000000">
        <w:rPr>
          <w:rtl w:val="0"/>
        </w:rPr>
      </w:r>
    </w:p>
    <w:p w:rsidR="00000000" w:rsidDel="00000000" w:rsidP="00000000" w:rsidRDefault="00000000" w:rsidRPr="00000000" w14:paraId="00000013">
      <w:pPr>
        <w:numPr>
          <w:ilvl w:val="0"/>
          <w:numId w:val="1"/>
        </w:numPr>
        <w:spacing w:line="256" w:lineRule="auto"/>
        <w:ind w:left="426" w:hanging="284"/>
      </w:pPr>
      <w:r w:rsidDel="00000000" w:rsidR="00000000" w:rsidRPr="00000000">
        <w:rPr>
          <w:rtl w:val="0"/>
        </w:rPr>
        <w:t xml:space="preserve">En los botones que están al final de la pantalla ir a </w:t>
      </w:r>
      <w:r w:rsidDel="00000000" w:rsidR="00000000" w:rsidRPr="00000000">
        <w:rPr>
          <w:b w:val="1"/>
        </w:rPr>
        <w:drawing>
          <wp:inline distB="114300" distT="114300" distL="114300" distR="114300">
            <wp:extent cx="1209807" cy="428625"/>
            <wp:effectExtent b="0" l="0" r="0" t="0"/>
            <wp:docPr id="23" name="image24.png"/>
            <a:graphic>
              <a:graphicData uri="http://schemas.openxmlformats.org/drawingml/2006/picture">
                <pic:pic>
                  <pic:nvPicPr>
                    <pic:cNvPr id="0" name="image24.png"/>
                    <pic:cNvPicPr preferRelativeResize="0"/>
                  </pic:nvPicPr>
                  <pic:blipFill>
                    <a:blip r:embed="rId9"/>
                    <a:srcRect b="35632" l="20467" r="19054" t="12643"/>
                    <a:stretch>
                      <a:fillRect/>
                    </a:stretch>
                  </pic:blipFill>
                  <pic:spPr>
                    <a:xfrm>
                      <a:off x="0" y="0"/>
                      <a:ext cx="1209807" cy="428625"/>
                    </a:xfrm>
                    <a:prstGeom prst="rect"/>
                    <a:ln/>
                  </pic:spPr>
                </pic:pic>
              </a:graphicData>
            </a:graphic>
          </wp:inline>
        </w:drawing>
      </w:r>
      <w:r w:rsidDel="00000000" w:rsidR="00000000" w:rsidRPr="00000000">
        <w:rPr>
          <w:rtl w:val="0"/>
        </w:rPr>
        <w:t xml:space="preserve"> una vez que estamos dentro de esta pantalla, debemos </w:t>
      </w:r>
      <w:r w:rsidDel="00000000" w:rsidR="00000000" w:rsidRPr="00000000">
        <w:rPr>
          <w:b w:val="1"/>
          <w:u w:val="single"/>
          <w:rtl w:val="0"/>
        </w:rPr>
        <w:t xml:space="preserve">completar referencia</w:t>
      </w:r>
      <w:r w:rsidDel="00000000" w:rsidR="00000000" w:rsidRPr="00000000">
        <w:rPr>
          <w:u w:val="single"/>
          <w:rtl w:val="0"/>
        </w:rPr>
        <w:t xml:space="preserve">,</w:t>
      </w:r>
      <w:r w:rsidDel="00000000" w:rsidR="00000000" w:rsidRPr="00000000">
        <w:rPr>
          <w:rtl w:val="0"/>
        </w:rPr>
        <w:t xml:space="preserve"> con una breve síntesis de lo solicitado, y debajo </w:t>
      </w:r>
      <w:r w:rsidDel="00000000" w:rsidR="00000000" w:rsidRPr="00000000">
        <w:rPr>
          <w:b w:val="1"/>
          <w:rtl w:val="0"/>
        </w:rPr>
        <w:t xml:space="preserve">dentro del campo de texto</w:t>
      </w:r>
      <w:r w:rsidDel="00000000" w:rsidR="00000000" w:rsidRPr="00000000">
        <w:rPr>
          <w:rtl w:val="0"/>
        </w:rPr>
        <w:t xml:space="preserve">, podremos importar un Word previamente confeccionado o redactarlo en ese momento. Para importar sólo acepta formatos .doc es importante que al solicitar la carátula sean concretos y sintéticos mencionando</w:t>
      </w:r>
      <w:r w:rsidDel="00000000" w:rsidR="00000000" w:rsidRPr="00000000">
        <w:rPr>
          <w:u w:val="single"/>
          <w:rtl w:val="0"/>
        </w:rPr>
        <w:t xml:space="preserve"> </w:t>
      </w:r>
      <w:r w:rsidDel="00000000" w:rsidR="00000000" w:rsidRPr="00000000">
        <w:rPr>
          <w:b w:val="1"/>
          <w:u w:val="single"/>
          <w:rtl w:val="0"/>
        </w:rPr>
        <w:t xml:space="preserve">Asunto y Causante</w:t>
      </w:r>
      <w:r w:rsidDel="00000000" w:rsidR="00000000" w:rsidRPr="00000000">
        <w:rPr>
          <w:u w:val="single"/>
          <w:rtl w:val="0"/>
        </w:rPr>
        <w:t xml:space="preserve">.</w:t>
      </w:r>
    </w:p>
    <w:p w:rsidR="00000000" w:rsidDel="00000000" w:rsidP="00000000" w:rsidRDefault="00000000" w:rsidRPr="00000000" w14:paraId="00000014">
      <w:pPr>
        <w:spacing w:line="256" w:lineRule="auto"/>
        <w:ind w:left="720" w:firstLine="0"/>
        <w:rPr/>
      </w:pPr>
      <w:r w:rsidDel="00000000" w:rsidR="00000000" w:rsidRPr="00000000">
        <w:rPr/>
        <w:drawing>
          <wp:inline distB="114300" distT="114300" distL="114300" distR="114300">
            <wp:extent cx="4333875" cy="2071688"/>
            <wp:effectExtent b="0" l="0" r="0" t="0"/>
            <wp:docPr id="8"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4333875" cy="2071688"/>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line="256" w:lineRule="auto"/>
        <w:ind w:left="720" w:firstLine="0"/>
        <w:rPr/>
      </w:pPr>
      <w:r w:rsidDel="00000000" w:rsidR="00000000" w:rsidRPr="00000000">
        <w:rPr>
          <w:rtl w:val="0"/>
        </w:rPr>
      </w:r>
    </w:p>
    <w:p w:rsidR="00000000" w:rsidDel="00000000" w:rsidP="00000000" w:rsidRDefault="00000000" w:rsidRPr="00000000" w14:paraId="00000016">
      <w:pPr>
        <w:numPr>
          <w:ilvl w:val="0"/>
          <w:numId w:val="1"/>
        </w:numPr>
        <w:spacing w:line="256" w:lineRule="auto"/>
        <w:ind w:left="426" w:hanging="284"/>
      </w:pPr>
      <w:r w:rsidDel="00000000" w:rsidR="00000000" w:rsidRPr="00000000">
        <w:rPr>
          <w:rtl w:val="0"/>
        </w:rPr>
        <w:t xml:space="preserve">En los botones que nos han quedado a la izquierda seleccionamos</w:t>
      </w:r>
      <w:r w:rsidDel="00000000" w:rsidR="00000000" w:rsidRPr="00000000">
        <w:rPr>
          <w:b w:val="1"/>
        </w:rPr>
        <w:drawing>
          <wp:inline distB="114300" distT="114300" distL="114300" distR="114300">
            <wp:extent cx="1343025" cy="438150"/>
            <wp:effectExtent b="0" l="0" r="0" t="0"/>
            <wp:docPr id="16" name="image2.png"/>
            <a:graphic>
              <a:graphicData uri="http://schemas.openxmlformats.org/drawingml/2006/picture">
                <pic:pic>
                  <pic:nvPicPr>
                    <pic:cNvPr id="0" name="image2.png"/>
                    <pic:cNvPicPr preferRelativeResize="0"/>
                  </pic:nvPicPr>
                  <pic:blipFill>
                    <a:blip r:embed="rId11"/>
                    <a:srcRect b="37762" l="5092" r="29629" t="30069"/>
                    <a:stretch>
                      <a:fillRect/>
                    </a:stretch>
                  </pic:blipFill>
                  <pic:spPr>
                    <a:xfrm>
                      <a:off x="0" y="0"/>
                      <a:ext cx="1343025" cy="438150"/>
                    </a:xfrm>
                    <a:prstGeom prst="rect"/>
                    <a:ln/>
                  </pic:spPr>
                </pic:pic>
              </a:graphicData>
            </a:graphic>
          </wp:inline>
        </w:drawing>
      </w:r>
      <w:r w:rsidDel="00000000" w:rsidR="00000000" w:rsidRPr="00000000">
        <w:rPr>
          <w:rtl w:val="0"/>
        </w:rPr>
        <w:t xml:space="preserve">  y una vez abierto dentro del primer cuadro de diálogo que aparece hay un </w:t>
      </w:r>
      <w:r w:rsidDel="00000000" w:rsidR="00000000" w:rsidRPr="00000000">
        <w:rPr>
          <w:b w:val="1"/>
          <w:rtl w:val="0"/>
        </w:rPr>
        <w:t xml:space="preserve">+</w:t>
      </w:r>
      <w:r w:rsidDel="00000000" w:rsidR="00000000" w:rsidRPr="00000000">
        <w:rPr>
          <w:rtl w:val="0"/>
        </w:rPr>
        <w:t xml:space="preserve"> desde ahí buscamos el responsable de la Mesa de Entradas por nombre y apellido, y damos aceptar.</w:t>
      </w:r>
    </w:p>
    <w:p w:rsidR="00000000" w:rsidDel="00000000" w:rsidP="00000000" w:rsidRDefault="00000000" w:rsidRPr="00000000" w14:paraId="00000017">
      <w:pPr>
        <w:spacing w:line="256" w:lineRule="auto"/>
        <w:ind w:left="720" w:firstLine="0"/>
        <w:rPr/>
      </w:pPr>
      <w:r w:rsidDel="00000000" w:rsidR="00000000" w:rsidRPr="00000000">
        <w:rPr/>
        <w:drawing>
          <wp:inline distB="114300" distT="114300" distL="114300" distR="114300">
            <wp:extent cx="3111565" cy="1757363"/>
            <wp:effectExtent b="0" l="0" r="0" t="0"/>
            <wp:docPr id="21" name="image20.png"/>
            <a:graphic>
              <a:graphicData uri="http://schemas.openxmlformats.org/drawingml/2006/picture">
                <pic:pic>
                  <pic:nvPicPr>
                    <pic:cNvPr id="0" name="image20.png"/>
                    <pic:cNvPicPr preferRelativeResize="0"/>
                  </pic:nvPicPr>
                  <pic:blipFill>
                    <a:blip r:embed="rId12"/>
                    <a:srcRect b="0" l="0" r="0" t="0"/>
                    <a:stretch>
                      <a:fillRect/>
                    </a:stretch>
                  </pic:blipFill>
                  <pic:spPr>
                    <a:xfrm>
                      <a:off x="0" y="0"/>
                      <a:ext cx="3111565" cy="1757363"/>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numPr>
          <w:ilvl w:val="0"/>
          <w:numId w:val="1"/>
        </w:numPr>
        <w:spacing w:line="256" w:lineRule="auto"/>
        <w:ind w:left="426" w:hanging="284"/>
      </w:pPr>
      <w:r w:rsidDel="00000000" w:rsidR="00000000" w:rsidRPr="00000000">
        <w:rPr>
          <w:rtl w:val="0"/>
        </w:rPr>
        <w:t xml:space="preserve">A continuación, el botón que debemos buscar es</w:t>
      </w:r>
      <w:r w:rsidDel="00000000" w:rsidR="00000000" w:rsidRPr="00000000">
        <w:rPr>
          <w:b w:val="1"/>
          <w:sz w:val="24"/>
          <w:szCs w:val="24"/>
        </w:rPr>
        <w:drawing>
          <wp:inline distB="114300" distT="114300" distL="114300" distR="114300">
            <wp:extent cx="1257300" cy="447675"/>
            <wp:effectExtent b="0" l="0" r="0" t="0"/>
            <wp:docPr id="11"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1257300" cy="447675"/>
                    </a:xfrm>
                    <a:prstGeom prst="rect"/>
                    <a:ln/>
                  </pic:spPr>
                </pic:pic>
              </a:graphicData>
            </a:graphic>
          </wp:inline>
        </w:drawing>
      </w:r>
      <w:r w:rsidDel="00000000" w:rsidR="00000000" w:rsidRPr="00000000">
        <w:rPr>
          <w:b w:val="1"/>
          <w:rtl w:val="0"/>
        </w:rPr>
        <w:t xml:space="preserve">.</w:t>
      </w:r>
      <w:r w:rsidDel="00000000" w:rsidR="00000000" w:rsidRPr="00000000">
        <w:rPr>
          <w:rtl w:val="0"/>
        </w:rPr>
        <w:t xml:space="preserve"> Allí podremos previsualizar.</w:t>
      </w:r>
    </w:p>
    <w:p w:rsidR="00000000" w:rsidDel="00000000" w:rsidP="00000000" w:rsidRDefault="00000000" w:rsidRPr="00000000" w14:paraId="00000019">
      <w:pPr>
        <w:numPr>
          <w:ilvl w:val="0"/>
          <w:numId w:val="1"/>
        </w:numPr>
        <w:spacing w:after="160" w:line="256" w:lineRule="auto"/>
        <w:ind w:left="426" w:hanging="284"/>
      </w:pPr>
      <w:r w:rsidDel="00000000" w:rsidR="00000000" w:rsidRPr="00000000">
        <w:rPr>
          <w:rtl w:val="0"/>
        </w:rPr>
        <w:t xml:space="preserve">Y por último </w:t>
      </w:r>
      <w:r w:rsidDel="00000000" w:rsidR="00000000" w:rsidRPr="00000000">
        <w:rPr/>
        <w:drawing>
          <wp:inline distB="114300" distT="114300" distL="114300" distR="114300">
            <wp:extent cx="1276350" cy="428625"/>
            <wp:effectExtent b="0" l="0" r="0" t="0"/>
            <wp:docPr id="6" name="image9.png"/>
            <a:graphic>
              <a:graphicData uri="http://schemas.openxmlformats.org/drawingml/2006/picture">
                <pic:pic>
                  <pic:nvPicPr>
                    <pic:cNvPr id="0" name="image9.png"/>
                    <pic:cNvPicPr preferRelativeResize="0"/>
                  </pic:nvPicPr>
                  <pic:blipFill>
                    <a:blip r:embed="rId14"/>
                    <a:srcRect b="33830" l="0" r="0" t="21393"/>
                    <a:stretch>
                      <a:fillRect/>
                    </a:stretch>
                  </pic:blipFill>
                  <pic:spPr>
                    <a:xfrm>
                      <a:off x="0" y="0"/>
                      <a:ext cx="1276350" cy="428625"/>
                    </a:xfrm>
                    <a:prstGeom prst="rect"/>
                    <a:ln/>
                  </pic:spPr>
                </pic:pic>
              </a:graphicData>
            </a:graphic>
          </wp:inline>
        </w:drawing>
      </w:r>
      <w:r w:rsidDel="00000000" w:rsidR="00000000" w:rsidRPr="00000000">
        <w:rPr>
          <w:rtl w:val="0"/>
        </w:rPr>
        <w:t xml:space="preserve">, en donde se generará el número de nota y se habrá remitido al buzón de la ME. </w:t>
      </w:r>
    </w:p>
    <w:p w:rsidR="00000000" w:rsidDel="00000000" w:rsidP="00000000" w:rsidRDefault="00000000" w:rsidRPr="00000000" w14:paraId="0000001A">
      <w:pPr>
        <w:spacing w:after="140" w:line="288" w:lineRule="auto"/>
        <w:rPr>
          <w:rFonts w:ascii="Liberation Serif" w:cs="Liberation Serif" w:eastAsia="Liberation Serif" w:hAnsi="Liberation Serif"/>
          <w:sz w:val="24"/>
          <w:szCs w:val="24"/>
        </w:rPr>
      </w:pPr>
      <w:r w:rsidDel="00000000" w:rsidR="00000000" w:rsidRPr="00000000">
        <w:rPr>
          <w:rtl w:val="0"/>
        </w:rPr>
      </w:r>
    </w:p>
    <w:p w:rsidR="00000000" w:rsidDel="00000000" w:rsidP="00000000" w:rsidRDefault="00000000" w:rsidRPr="00000000" w14:paraId="0000001B">
      <w:pPr>
        <w:spacing w:after="140" w:line="288" w:lineRule="auto"/>
        <w:rPr>
          <w:rFonts w:ascii="Liberation Serif" w:cs="Liberation Serif" w:eastAsia="Liberation Serif" w:hAnsi="Liberation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C">
      <w:pPr>
        <w:spacing w:after="140" w:line="288" w:lineRule="auto"/>
        <w:rPr>
          <w:rFonts w:ascii="Liberation Serif" w:cs="Liberation Serif" w:eastAsia="Liberation Serif" w:hAnsi="Liberation Serif"/>
          <w:sz w:val="24"/>
          <w:szCs w:val="24"/>
        </w:rPr>
      </w:pPr>
      <w:r w:rsidDel="00000000" w:rsidR="00000000" w:rsidRPr="00000000">
        <w:rPr>
          <w:rtl w:val="0"/>
        </w:rPr>
      </w:r>
    </w:p>
    <w:p w:rsidR="00000000" w:rsidDel="00000000" w:rsidP="00000000" w:rsidRDefault="00000000" w:rsidRPr="00000000" w14:paraId="0000001D">
      <w:pPr>
        <w:spacing w:after="240" w:before="240" w:lineRule="auto"/>
        <w:rPr>
          <w:b w:val="1"/>
          <w:sz w:val="24"/>
          <w:szCs w:val="24"/>
          <w:u w:val="single"/>
        </w:rPr>
      </w:pPr>
      <w:r w:rsidDel="00000000" w:rsidR="00000000" w:rsidRPr="00000000">
        <w:rPr>
          <w:b w:val="1"/>
          <w:sz w:val="24"/>
          <w:szCs w:val="24"/>
          <w:u w:val="single"/>
          <w:rtl w:val="0"/>
        </w:rPr>
        <w:t xml:space="preserve">Realizar un GEDO:</w:t>
      </w:r>
    </w:p>
    <w:p w:rsidR="00000000" w:rsidDel="00000000" w:rsidP="00000000" w:rsidRDefault="00000000" w:rsidRPr="00000000" w14:paraId="0000001E">
      <w:pPr>
        <w:spacing w:after="240" w:before="240" w:lineRule="auto"/>
        <w:jc w:val="both"/>
        <w:rPr>
          <w:b w:val="1"/>
          <w:sz w:val="24"/>
          <w:szCs w:val="24"/>
        </w:rPr>
      </w:pPr>
      <w:r w:rsidDel="00000000" w:rsidR="00000000" w:rsidRPr="00000000">
        <w:rPr>
          <w:sz w:val="24"/>
          <w:szCs w:val="24"/>
          <w:rtl w:val="0"/>
        </w:rPr>
        <w:t xml:space="preserve"> 1) Ingresar al </w:t>
      </w:r>
      <w:r w:rsidDel="00000000" w:rsidR="00000000" w:rsidRPr="00000000">
        <w:rPr>
          <w:b w:val="1"/>
          <w:sz w:val="24"/>
          <w:szCs w:val="24"/>
          <w:rtl w:val="0"/>
        </w:rPr>
        <w:t xml:space="preserve">Módulo GEDO, </w:t>
      </w:r>
      <w:r w:rsidDel="00000000" w:rsidR="00000000" w:rsidRPr="00000000">
        <w:rPr>
          <w:sz w:val="24"/>
          <w:szCs w:val="24"/>
          <w:rtl w:val="0"/>
        </w:rPr>
        <w:t xml:space="preserve">Ubicarnos en la pestaña </w:t>
      </w:r>
      <w:r w:rsidDel="00000000" w:rsidR="00000000" w:rsidRPr="00000000">
        <w:rPr>
          <w:b w:val="1"/>
          <w:sz w:val="24"/>
          <w:szCs w:val="24"/>
          <w:rtl w:val="0"/>
        </w:rPr>
        <w:t xml:space="preserve">“mis tareas”</w:t>
      </w:r>
      <w:r w:rsidDel="00000000" w:rsidR="00000000" w:rsidRPr="00000000">
        <w:rPr>
          <w:sz w:val="24"/>
          <w:szCs w:val="24"/>
          <w:rtl w:val="0"/>
        </w:rPr>
        <w:t xml:space="preserve"> y luego “</w:t>
      </w:r>
      <w:r w:rsidDel="00000000" w:rsidR="00000000" w:rsidRPr="00000000">
        <w:rPr>
          <w:b w:val="1"/>
          <w:sz w:val="24"/>
          <w:szCs w:val="24"/>
          <w:rtl w:val="0"/>
        </w:rPr>
        <w:t xml:space="preserve">inicio de documento”.</w:t>
      </w:r>
    </w:p>
    <w:p w:rsidR="00000000" w:rsidDel="00000000" w:rsidP="00000000" w:rsidRDefault="00000000" w:rsidRPr="00000000" w14:paraId="0000001F">
      <w:pPr>
        <w:spacing w:before="240" w:line="326.4" w:lineRule="auto"/>
        <w:jc w:val="both"/>
        <w:rPr>
          <w:sz w:val="24"/>
          <w:szCs w:val="24"/>
        </w:rPr>
      </w:pPr>
      <w:r w:rsidDel="00000000" w:rsidR="00000000" w:rsidRPr="00000000">
        <w:rPr>
          <w:sz w:val="24"/>
          <w:szCs w:val="24"/>
          <w:rtl w:val="0"/>
        </w:rPr>
        <w:t xml:space="preserve">2) Desde el menú desplegable </w:t>
      </w:r>
      <w:r w:rsidDel="00000000" w:rsidR="00000000" w:rsidRPr="00000000">
        <w:rPr>
          <w:sz w:val="24"/>
          <w:szCs w:val="24"/>
        </w:rPr>
        <w:drawing>
          <wp:inline distB="114300" distT="114300" distL="114300" distR="114300">
            <wp:extent cx="1997017" cy="186690"/>
            <wp:effectExtent b="0" l="0" r="0" t="0"/>
            <wp:docPr id="15"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1997017" cy="186690"/>
                    </a:xfrm>
                    <a:prstGeom prst="rect"/>
                    <a:ln/>
                  </pic:spPr>
                </pic:pic>
              </a:graphicData>
            </a:graphic>
          </wp:inline>
        </w:drawing>
      </w:r>
      <w:r w:rsidDel="00000000" w:rsidR="00000000" w:rsidRPr="00000000">
        <w:rPr>
          <w:sz w:val="24"/>
          <w:szCs w:val="24"/>
          <w:rtl w:val="0"/>
        </w:rPr>
        <w:t xml:space="preserve"> se elige qué documento que quiero generar, esto puede ser un DNI, un Informe, certificado, etc.</w:t>
      </w:r>
    </w:p>
    <w:p w:rsidR="00000000" w:rsidDel="00000000" w:rsidP="00000000" w:rsidRDefault="00000000" w:rsidRPr="00000000" w14:paraId="00000020">
      <w:pPr>
        <w:spacing w:before="240" w:line="326.4" w:lineRule="auto"/>
        <w:jc w:val="both"/>
        <w:rPr>
          <w:sz w:val="24"/>
          <w:szCs w:val="24"/>
        </w:rPr>
      </w:pPr>
      <w:r w:rsidDel="00000000" w:rsidR="00000000" w:rsidRPr="00000000">
        <w:rPr>
          <w:sz w:val="24"/>
          <w:szCs w:val="24"/>
          <w:rtl w:val="0"/>
        </w:rPr>
        <w:t xml:space="preserve">3)</w:t>
      </w:r>
      <w:r w:rsidDel="00000000" w:rsidR="00000000" w:rsidRPr="00000000">
        <w:rPr>
          <w:b w:val="1"/>
          <w:sz w:val="24"/>
          <w:szCs w:val="24"/>
          <w:rtl w:val="0"/>
        </w:rPr>
        <w:t xml:space="preserve"> </w:t>
      </w:r>
      <w:r w:rsidDel="00000000" w:rsidR="00000000" w:rsidRPr="00000000">
        <w:rPr>
          <w:sz w:val="24"/>
          <w:szCs w:val="24"/>
          <w:rtl w:val="0"/>
        </w:rPr>
        <w:t xml:space="preserve">A continuación ir a</w:t>
      </w:r>
      <w:r w:rsidDel="00000000" w:rsidR="00000000" w:rsidRPr="00000000">
        <w:rPr>
          <w:b w:val="1"/>
          <w:sz w:val="24"/>
          <w:szCs w:val="24"/>
          <w:rtl w:val="0"/>
        </w:rPr>
        <w:t xml:space="preserve"> </w:t>
      </w:r>
      <w:r w:rsidDel="00000000" w:rsidR="00000000" w:rsidRPr="00000000">
        <w:rPr>
          <w:b w:val="1"/>
          <w:sz w:val="24"/>
          <w:szCs w:val="24"/>
        </w:rPr>
        <w:drawing>
          <wp:inline distB="114300" distT="114300" distL="114300" distR="114300">
            <wp:extent cx="978621" cy="257175"/>
            <wp:effectExtent b="0" l="0" r="0" t="0"/>
            <wp:docPr id="10"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978621" cy="25717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before="240" w:line="326.4" w:lineRule="auto"/>
        <w:jc w:val="both"/>
        <w:rPr>
          <w:sz w:val="24"/>
          <w:szCs w:val="24"/>
        </w:rPr>
      </w:pPr>
      <w:r w:rsidDel="00000000" w:rsidR="00000000" w:rsidRPr="00000000">
        <w:rPr>
          <w:sz w:val="24"/>
          <w:szCs w:val="24"/>
          <w:rtl w:val="0"/>
        </w:rPr>
        <w:t xml:space="preserve">4)Requiere incluir una </w:t>
      </w:r>
      <w:r w:rsidDel="00000000" w:rsidR="00000000" w:rsidRPr="00000000">
        <w:rPr>
          <w:b w:val="1"/>
          <w:sz w:val="24"/>
          <w:szCs w:val="24"/>
        </w:rPr>
        <w:drawing>
          <wp:inline distB="114300" distT="114300" distL="114300" distR="114300">
            <wp:extent cx="2375535" cy="276225"/>
            <wp:effectExtent b="0" l="0" r="0" t="0"/>
            <wp:docPr id="25" name="image25.png"/>
            <a:graphic>
              <a:graphicData uri="http://schemas.openxmlformats.org/drawingml/2006/picture">
                <pic:pic>
                  <pic:nvPicPr>
                    <pic:cNvPr id="0" name="image25.png"/>
                    <pic:cNvPicPr preferRelativeResize="0"/>
                  </pic:nvPicPr>
                  <pic:blipFill>
                    <a:blip r:embed="rId17"/>
                    <a:srcRect b="0" l="0" r="0" t="0"/>
                    <a:stretch>
                      <a:fillRect/>
                    </a:stretch>
                  </pic:blipFill>
                  <pic:spPr>
                    <a:xfrm>
                      <a:off x="0" y="0"/>
                      <a:ext cx="2375535" cy="276225"/>
                    </a:xfrm>
                    <a:prstGeom prst="rect"/>
                    <a:ln/>
                  </pic:spPr>
                </pic:pic>
              </a:graphicData>
            </a:graphic>
          </wp:inline>
        </w:drawing>
      </w:r>
      <w:r w:rsidDel="00000000" w:rsidR="00000000" w:rsidRPr="00000000">
        <w:rPr>
          <w:sz w:val="24"/>
          <w:szCs w:val="24"/>
          <w:rtl w:val="0"/>
        </w:rPr>
        <w:t xml:space="preserve"> (en relación con el Documento por ejemplo DNI de tal profesional). </w:t>
      </w:r>
    </w:p>
    <w:p w:rsidR="00000000" w:rsidDel="00000000" w:rsidP="00000000" w:rsidRDefault="00000000" w:rsidRPr="00000000" w14:paraId="00000022">
      <w:pPr>
        <w:spacing w:before="240" w:line="326.4" w:lineRule="auto"/>
        <w:jc w:val="both"/>
        <w:rPr>
          <w:sz w:val="24"/>
          <w:szCs w:val="24"/>
        </w:rPr>
      </w:pPr>
      <w:r w:rsidDel="00000000" w:rsidR="00000000" w:rsidRPr="00000000">
        <w:rPr>
          <w:sz w:val="24"/>
          <w:szCs w:val="24"/>
          <w:rtl w:val="0"/>
        </w:rPr>
        <w:t xml:space="preserve">5) Luego ir a </w:t>
      </w:r>
      <w:r w:rsidDel="00000000" w:rsidR="00000000" w:rsidRPr="00000000">
        <w:rPr>
          <w:sz w:val="24"/>
          <w:szCs w:val="24"/>
        </w:rPr>
        <w:drawing>
          <wp:inline distB="114300" distT="114300" distL="114300" distR="114300">
            <wp:extent cx="927973" cy="352425"/>
            <wp:effectExtent b="0" l="0" r="0" t="0"/>
            <wp:docPr id="4" name="image23.png"/>
            <a:graphic>
              <a:graphicData uri="http://schemas.openxmlformats.org/drawingml/2006/picture">
                <pic:pic>
                  <pic:nvPicPr>
                    <pic:cNvPr id="0" name="image23.png"/>
                    <pic:cNvPicPr preferRelativeResize="0"/>
                  </pic:nvPicPr>
                  <pic:blipFill>
                    <a:blip r:embed="rId18"/>
                    <a:srcRect b="0" l="0" r="0" t="0"/>
                    <a:stretch>
                      <a:fillRect/>
                    </a:stretch>
                  </pic:blipFill>
                  <pic:spPr>
                    <a:xfrm>
                      <a:off x="0" y="0"/>
                      <a:ext cx="927973" cy="352425"/>
                    </a:xfrm>
                    <a:prstGeom prst="rect"/>
                    <a:ln/>
                  </pic:spPr>
                </pic:pic>
              </a:graphicData>
            </a:graphic>
          </wp:inline>
        </w:drawing>
      </w:r>
      <w:r w:rsidDel="00000000" w:rsidR="00000000" w:rsidRPr="00000000">
        <w:rPr>
          <w:sz w:val="24"/>
          <w:szCs w:val="24"/>
          <w:rtl w:val="0"/>
        </w:rPr>
        <w:t xml:space="preserve">, a los fines de subir nuestro documento que lo tendremos guardados en nuestra PC. </w:t>
      </w:r>
    </w:p>
    <w:p w:rsidR="00000000" w:rsidDel="00000000" w:rsidP="00000000" w:rsidRDefault="00000000" w:rsidRPr="00000000" w14:paraId="00000023">
      <w:pPr>
        <w:spacing w:before="240" w:line="326.4" w:lineRule="auto"/>
        <w:jc w:val="both"/>
        <w:rPr>
          <w:rFonts w:ascii="Liberation Serif" w:cs="Liberation Serif" w:eastAsia="Liberation Serif" w:hAnsi="Liberation Serif"/>
          <w:smallCaps w:val="1"/>
          <w:sz w:val="24"/>
          <w:szCs w:val="24"/>
          <w:u w:val="single"/>
        </w:rPr>
      </w:pPr>
      <w:r w:rsidDel="00000000" w:rsidR="00000000" w:rsidRPr="00000000">
        <w:rPr>
          <w:sz w:val="24"/>
          <w:szCs w:val="24"/>
          <w:rtl w:val="0"/>
        </w:rPr>
        <w:t xml:space="preserve">6) por último firmaremos digitalmente el documento creado desde el botón </w:t>
      </w:r>
      <w:r w:rsidDel="00000000" w:rsidR="00000000" w:rsidRPr="00000000">
        <w:rPr>
          <w:b w:val="1"/>
          <w:sz w:val="24"/>
          <w:szCs w:val="24"/>
        </w:rPr>
        <w:drawing>
          <wp:inline distB="114300" distT="114300" distL="114300" distR="114300">
            <wp:extent cx="1257300" cy="447675"/>
            <wp:effectExtent b="0" l="0" r="0" t="0"/>
            <wp:docPr id="20"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1257300" cy="447675"/>
                    </a:xfrm>
                    <a:prstGeom prst="rect"/>
                    <a:ln/>
                  </pic:spPr>
                </pic:pic>
              </a:graphicData>
            </a:graphic>
          </wp:inline>
        </w:drawing>
      </w:r>
      <w:r w:rsidDel="00000000" w:rsidR="00000000" w:rsidRPr="00000000">
        <w:rPr>
          <w:b w:val="1"/>
          <w:sz w:val="24"/>
          <w:szCs w:val="24"/>
          <w:rtl w:val="0"/>
        </w:rPr>
        <w:t xml:space="preserve">, </w:t>
      </w:r>
      <w:r w:rsidDel="00000000" w:rsidR="00000000" w:rsidRPr="00000000">
        <w:rPr>
          <w:sz w:val="24"/>
          <w:szCs w:val="24"/>
          <w:rtl w:val="0"/>
        </w:rPr>
        <w:t xml:space="preserve">y finalmente “</w:t>
      </w:r>
      <w:r w:rsidDel="00000000" w:rsidR="00000000" w:rsidRPr="00000000">
        <w:rPr>
          <w:b w:val="1"/>
          <w:sz w:val="24"/>
          <w:szCs w:val="24"/>
          <w:rtl w:val="0"/>
        </w:rPr>
        <w:t xml:space="preserve">FIRMAR CON CERTIFICADO</w:t>
      </w:r>
      <w:r w:rsidDel="00000000" w:rsidR="00000000" w:rsidRPr="00000000">
        <w:rPr>
          <w:sz w:val="24"/>
          <w:szCs w:val="24"/>
          <w:rtl w:val="0"/>
        </w:rPr>
        <w:t xml:space="preserve">”, generando de ese modo el documento GEDO, con su correspondiente número. </w:t>
      </w:r>
      <w:r w:rsidDel="00000000" w:rsidR="00000000" w:rsidRPr="00000000">
        <w:rPr>
          <w:b w:val="1"/>
          <w:sz w:val="24"/>
          <w:szCs w:val="24"/>
          <w:highlight w:val="yellow"/>
          <w:rtl w:val="0"/>
        </w:rPr>
        <w:t xml:space="preserve">Es Importante Tener en cuenta el mismo para la búsqueda y poder anexar a un EE cuando sea necesario.</w:t>
      </w:r>
      <w:r w:rsidDel="00000000" w:rsidR="00000000" w:rsidRPr="00000000">
        <w:rPr>
          <w:rtl w:val="0"/>
        </w:rPr>
      </w:r>
    </w:p>
    <w:p w:rsidR="00000000" w:rsidDel="00000000" w:rsidP="00000000" w:rsidRDefault="00000000" w:rsidRPr="00000000" w14:paraId="00000024">
      <w:pPr>
        <w:spacing w:line="328" w:lineRule="auto"/>
        <w:jc w:val="both"/>
        <w:rPr>
          <w:sz w:val="24"/>
          <w:szCs w:val="24"/>
          <w:u w:val="single"/>
        </w:rPr>
      </w:pPr>
      <w:r w:rsidDel="00000000" w:rsidR="00000000" w:rsidRPr="00000000">
        <w:rPr>
          <w:rtl w:val="0"/>
        </w:rPr>
      </w:r>
    </w:p>
    <w:p w:rsidR="00000000" w:rsidDel="00000000" w:rsidP="00000000" w:rsidRDefault="00000000" w:rsidRPr="00000000" w14:paraId="00000025">
      <w:pPr>
        <w:spacing w:line="328" w:lineRule="auto"/>
        <w:jc w:val="both"/>
        <w:rPr>
          <w:sz w:val="24"/>
          <w:szCs w:val="24"/>
          <w:u w:val="single"/>
        </w:rPr>
      </w:pPr>
      <w:r w:rsidDel="00000000" w:rsidR="00000000" w:rsidRPr="00000000">
        <w:rPr>
          <w:rtl w:val="0"/>
        </w:rPr>
      </w:r>
    </w:p>
    <w:p w:rsidR="00000000" w:rsidDel="00000000" w:rsidP="00000000" w:rsidRDefault="00000000" w:rsidRPr="00000000" w14:paraId="00000026">
      <w:pPr>
        <w:spacing w:line="328" w:lineRule="auto"/>
        <w:jc w:val="both"/>
        <w:rPr>
          <w:sz w:val="24"/>
          <w:szCs w:val="24"/>
          <w:u w:val="single"/>
        </w:rPr>
      </w:pPr>
      <w:r w:rsidDel="00000000" w:rsidR="00000000" w:rsidRPr="00000000">
        <w:rPr>
          <w:rtl w:val="0"/>
        </w:rPr>
      </w:r>
    </w:p>
    <w:p w:rsidR="00000000" w:rsidDel="00000000" w:rsidP="00000000" w:rsidRDefault="00000000" w:rsidRPr="00000000" w14:paraId="00000027">
      <w:pPr>
        <w:spacing w:line="328" w:lineRule="auto"/>
        <w:jc w:val="both"/>
        <w:rPr>
          <w:sz w:val="24"/>
          <w:szCs w:val="24"/>
          <w:u w:val="single"/>
        </w:rPr>
      </w:pPr>
      <w:r w:rsidDel="00000000" w:rsidR="00000000" w:rsidRPr="00000000">
        <w:rPr>
          <w:rtl w:val="0"/>
        </w:rPr>
      </w:r>
    </w:p>
    <w:p w:rsidR="00000000" w:rsidDel="00000000" w:rsidP="00000000" w:rsidRDefault="00000000" w:rsidRPr="00000000" w14:paraId="00000028">
      <w:pPr>
        <w:spacing w:line="328" w:lineRule="auto"/>
        <w:jc w:val="both"/>
        <w:rPr>
          <w:b w:val="1"/>
          <w:sz w:val="24"/>
          <w:szCs w:val="24"/>
          <w:u w:val="single"/>
        </w:rPr>
      </w:pPr>
      <w:r w:rsidDel="00000000" w:rsidR="00000000" w:rsidRPr="00000000">
        <w:rPr>
          <w:b w:val="1"/>
          <w:sz w:val="24"/>
          <w:szCs w:val="24"/>
          <w:u w:val="single"/>
          <w:rtl w:val="0"/>
        </w:rPr>
        <w:t xml:space="preserve">Para realizar el GEDO informe firma conjunta:</w:t>
      </w:r>
    </w:p>
    <w:p w:rsidR="00000000" w:rsidDel="00000000" w:rsidP="00000000" w:rsidRDefault="00000000" w:rsidRPr="00000000" w14:paraId="00000029">
      <w:pPr>
        <w:spacing w:line="328" w:lineRule="auto"/>
        <w:jc w:val="both"/>
        <w:rPr>
          <w:b w:val="1"/>
        </w:rPr>
      </w:pPr>
      <w:r w:rsidDel="00000000" w:rsidR="00000000" w:rsidRPr="00000000">
        <w:rPr>
          <w:rtl w:val="0"/>
        </w:rPr>
      </w:r>
    </w:p>
    <w:p w:rsidR="00000000" w:rsidDel="00000000" w:rsidP="00000000" w:rsidRDefault="00000000" w:rsidRPr="00000000" w14:paraId="0000002A">
      <w:pPr>
        <w:spacing w:line="328" w:lineRule="auto"/>
        <w:jc w:val="both"/>
        <w:rPr>
          <w:b w:val="1"/>
        </w:rPr>
      </w:pPr>
      <w:r w:rsidDel="00000000" w:rsidR="00000000" w:rsidRPr="00000000">
        <w:rPr>
          <w:rtl w:val="0"/>
        </w:rPr>
        <w:t xml:space="preserve">1- Desde el módulo </w:t>
      </w:r>
      <w:r w:rsidDel="00000000" w:rsidR="00000000" w:rsidRPr="00000000">
        <w:rPr>
          <w:b w:val="1"/>
          <w:rtl w:val="0"/>
        </w:rPr>
        <w:t xml:space="preserve">GEDO</w:t>
      </w:r>
      <w:r w:rsidDel="00000000" w:rsidR="00000000" w:rsidRPr="00000000">
        <w:rPr>
          <w:rtl w:val="0"/>
        </w:rPr>
        <w:t xml:space="preserve"> ingresamos con la lupa buscamos </w:t>
      </w:r>
      <w:r w:rsidDel="00000000" w:rsidR="00000000" w:rsidRPr="00000000">
        <w:rPr>
          <w:b w:val="1"/>
          <w:rtl w:val="0"/>
        </w:rPr>
        <w:t xml:space="preserve">informe de firma conjunta.</w:t>
      </w:r>
    </w:p>
    <w:p w:rsidR="00000000" w:rsidDel="00000000" w:rsidP="00000000" w:rsidRDefault="00000000" w:rsidRPr="00000000" w14:paraId="0000002B">
      <w:pPr>
        <w:spacing w:line="328" w:lineRule="auto"/>
        <w:jc w:val="both"/>
        <w:rPr>
          <w:b w:val="1"/>
        </w:rPr>
      </w:pPr>
      <w:r w:rsidDel="00000000" w:rsidR="00000000" w:rsidRPr="00000000">
        <w:rPr>
          <w:b w:val="1"/>
        </w:rPr>
        <w:drawing>
          <wp:inline distB="114300" distT="114300" distL="114300" distR="114300">
            <wp:extent cx="5731200" cy="990600"/>
            <wp:effectExtent b="0" l="0" r="0" t="0"/>
            <wp:docPr id="27" name="image22.png"/>
            <a:graphic>
              <a:graphicData uri="http://schemas.openxmlformats.org/drawingml/2006/picture">
                <pic:pic>
                  <pic:nvPicPr>
                    <pic:cNvPr id="0" name="image22.png"/>
                    <pic:cNvPicPr preferRelativeResize="0"/>
                  </pic:nvPicPr>
                  <pic:blipFill>
                    <a:blip r:embed="rId19"/>
                    <a:srcRect b="0" l="0" r="0" t="0"/>
                    <a:stretch>
                      <a:fillRect/>
                    </a:stretch>
                  </pic:blipFill>
                  <pic:spPr>
                    <a:xfrm>
                      <a:off x="0" y="0"/>
                      <a:ext cx="5731200" cy="9906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line="328" w:lineRule="auto"/>
        <w:jc w:val="both"/>
        <w:rPr/>
      </w:pPr>
      <w:r w:rsidDel="00000000" w:rsidR="00000000" w:rsidRPr="00000000">
        <w:rPr>
          <w:rtl w:val="0"/>
        </w:rPr>
        <w:t xml:space="preserve">2- A continuación vamos al botón </w:t>
      </w:r>
      <w:r w:rsidDel="00000000" w:rsidR="00000000" w:rsidRPr="00000000">
        <w:rPr/>
        <w:drawing>
          <wp:inline distB="114300" distT="114300" distL="114300" distR="114300">
            <wp:extent cx="1197041" cy="457200"/>
            <wp:effectExtent b="0" l="0" r="0" t="0"/>
            <wp:docPr id="3" name="image5.png"/>
            <a:graphic>
              <a:graphicData uri="http://schemas.openxmlformats.org/drawingml/2006/picture">
                <pic:pic>
                  <pic:nvPicPr>
                    <pic:cNvPr id="0" name="image5.png"/>
                    <pic:cNvPicPr preferRelativeResize="0"/>
                  </pic:nvPicPr>
                  <pic:blipFill>
                    <a:blip r:embed="rId20"/>
                    <a:srcRect b="27678" l="19717" r="20320" t="29464"/>
                    <a:stretch>
                      <a:fillRect/>
                    </a:stretch>
                  </pic:blipFill>
                  <pic:spPr>
                    <a:xfrm>
                      <a:off x="0" y="0"/>
                      <a:ext cx="1197041" cy="457200"/>
                    </a:xfrm>
                    <a:prstGeom prst="rect"/>
                    <a:ln/>
                  </pic:spPr>
                </pic:pic>
              </a:graphicData>
            </a:graphic>
          </wp:inline>
        </w:drawing>
      </w:r>
      <w:r w:rsidDel="00000000" w:rsidR="00000000" w:rsidRPr="00000000">
        <w:rPr>
          <w:rtl w:val="0"/>
        </w:rPr>
        <w:t xml:space="preserve"> en esta pestaña tendremos que elegir cada usuario y vamos a hacer clic en agregar, pueden salir los siguientes avisos: ( el usuario no pertenece a su repartición, desea seguir? Elegimos: </w:t>
      </w:r>
      <w:r w:rsidDel="00000000" w:rsidR="00000000" w:rsidRPr="00000000">
        <w:rPr>
          <w:b w:val="1"/>
          <w:rtl w:val="0"/>
        </w:rPr>
        <w:t xml:space="preserve">SI</w:t>
      </w:r>
      <w:r w:rsidDel="00000000" w:rsidR="00000000" w:rsidRPr="00000000">
        <w:rPr>
          <w:rtl w:val="0"/>
        </w:rPr>
        <w:t xml:space="preserve">, otro cartel más largo que empieza diciendo “el usuario seleccionado no tiene definido… en este elegimos: </w:t>
      </w:r>
      <w:r w:rsidDel="00000000" w:rsidR="00000000" w:rsidRPr="00000000">
        <w:rPr>
          <w:b w:val="1"/>
          <w:rtl w:val="0"/>
        </w:rPr>
        <w:t xml:space="preserve">NO</w:t>
      </w:r>
      <w:r w:rsidDel="00000000" w:rsidR="00000000" w:rsidRPr="00000000">
        <w:rPr>
          <w:rtl w:val="0"/>
        </w:rPr>
        <w:t xml:space="preserve">, importante a tener en cuenta. Al finalizar hacer clic en guardar.</w:t>
      </w:r>
    </w:p>
    <w:p w:rsidR="00000000" w:rsidDel="00000000" w:rsidP="00000000" w:rsidRDefault="00000000" w:rsidRPr="00000000" w14:paraId="0000002D">
      <w:pPr>
        <w:spacing w:line="328" w:lineRule="auto"/>
        <w:jc w:val="both"/>
        <w:rPr/>
      </w:pPr>
      <w:r w:rsidDel="00000000" w:rsidR="00000000" w:rsidRPr="00000000">
        <w:rPr/>
        <w:drawing>
          <wp:inline distB="114300" distT="114300" distL="114300" distR="114300">
            <wp:extent cx="2762250" cy="1790700"/>
            <wp:effectExtent b="0" l="0" r="0" t="0"/>
            <wp:docPr id="22" name="image19.png"/>
            <a:graphic>
              <a:graphicData uri="http://schemas.openxmlformats.org/drawingml/2006/picture">
                <pic:pic>
                  <pic:nvPicPr>
                    <pic:cNvPr id="0" name="image19.png"/>
                    <pic:cNvPicPr preferRelativeResize="0"/>
                  </pic:nvPicPr>
                  <pic:blipFill>
                    <a:blip r:embed="rId21"/>
                    <a:srcRect b="0" l="0" r="0" t="0"/>
                    <a:stretch>
                      <a:fillRect/>
                    </a:stretch>
                  </pic:blipFill>
                  <pic:spPr>
                    <a:xfrm>
                      <a:off x="0" y="0"/>
                      <a:ext cx="2762250" cy="1790700"/>
                    </a:xfrm>
                    <a:prstGeom prst="rect"/>
                    <a:ln/>
                  </pic:spPr>
                </pic:pic>
              </a:graphicData>
            </a:graphic>
          </wp:inline>
        </w:drawing>
      </w:r>
      <w:r w:rsidDel="00000000" w:rsidR="00000000" w:rsidRPr="00000000">
        <w:rPr/>
        <w:drawing>
          <wp:inline distB="114300" distT="114300" distL="114300" distR="114300">
            <wp:extent cx="2586038" cy="1771650"/>
            <wp:effectExtent b="0" l="0" r="0" t="0"/>
            <wp:docPr id="7"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2586038" cy="177165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line="328" w:lineRule="auto"/>
        <w:jc w:val="both"/>
        <w:rPr/>
      </w:pPr>
      <w:r w:rsidDel="00000000" w:rsidR="00000000" w:rsidRPr="00000000">
        <w:rPr>
          <w:rtl w:val="0"/>
        </w:rPr>
      </w:r>
    </w:p>
    <w:p w:rsidR="00000000" w:rsidDel="00000000" w:rsidP="00000000" w:rsidRDefault="00000000" w:rsidRPr="00000000" w14:paraId="0000002F">
      <w:pPr>
        <w:spacing w:line="328" w:lineRule="auto"/>
        <w:jc w:val="both"/>
        <w:rPr/>
      </w:pPr>
      <w:r w:rsidDel="00000000" w:rsidR="00000000" w:rsidRPr="00000000">
        <w:rPr>
          <w:rtl w:val="0"/>
        </w:rPr>
        <w:t xml:space="preserve">3_ ahora vamos al botón</w:t>
      </w:r>
      <w:r w:rsidDel="00000000" w:rsidR="00000000" w:rsidRPr="00000000">
        <w:rPr>
          <w:b w:val="1"/>
          <w:rtl w:val="0"/>
        </w:rPr>
        <w:t xml:space="preserve">:</w:t>
      </w:r>
      <w:r w:rsidDel="00000000" w:rsidR="00000000" w:rsidRPr="00000000">
        <w:rPr>
          <w:b w:val="1"/>
          <w:sz w:val="24"/>
          <w:szCs w:val="24"/>
        </w:rPr>
        <w:drawing>
          <wp:inline distB="114300" distT="114300" distL="114300" distR="114300">
            <wp:extent cx="978621" cy="257175"/>
            <wp:effectExtent b="0" l="0" r="0" t="0"/>
            <wp:docPr id="2"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978621" cy="257175"/>
                    </a:xfrm>
                    <a:prstGeom prst="rect"/>
                    <a:ln/>
                  </pic:spPr>
                </pic:pic>
              </a:graphicData>
            </a:graphic>
          </wp:inline>
        </w:drawing>
      </w:r>
      <w:r w:rsidDel="00000000" w:rsidR="00000000" w:rsidRPr="00000000">
        <w:rPr>
          <w:rtl w:val="0"/>
        </w:rPr>
        <w:t xml:space="preserve"> completo el campo referencia, y texto en donde realizó el informe o lo importo de un Word.</w:t>
      </w:r>
    </w:p>
    <w:p w:rsidR="00000000" w:rsidDel="00000000" w:rsidP="00000000" w:rsidRDefault="00000000" w:rsidRPr="00000000" w14:paraId="00000030">
      <w:pPr>
        <w:spacing w:line="328" w:lineRule="auto"/>
        <w:jc w:val="both"/>
        <w:rPr/>
      </w:pPr>
      <w:r w:rsidDel="00000000" w:rsidR="00000000" w:rsidRPr="00000000">
        <w:rPr>
          <w:rtl w:val="0"/>
        </w:rPr>
        <w:t xml:space="preserve">4- por último,</w:t>
      </w:r>
      <w:r w:rsidDel="00000000" w:rsidR="00000000" w:rsidRPr="00000000">
        <w:rPr/>
        <w:drawing>
          <wp:inline distB="114300" distT="114300" distL="114300" distR="114300">
            <wp:extent cx="1451372" cy="476250"/>
            <wp:effectExtent b="0" l="0" r="0" t="0"/>
            <wp:docPr id="17" name="image11.png"/>
            <a:graphic>
              <a:graphicData uri="http://schemas.openxmlformats.org/drawingml/2006/picture">
                <pic:pic>
                  <pic:nvPicPr>
                    <pic:cNvPr id="0" name="image11.png"/>
                    <pic:cNvPicPr preferRelativeResize="0"/>
                  </pic:nvPicPr>
                  <pic:blipFill>
                    <a:blip r:embed="rId23"/>
                    <a:srcRect b="33600" l="-6353" r="41270" t="26400"/>
                    <a:stretch>
                      <a:fillRect/>
                    </a:stretch>
                  </pic:blipFill>
                  <pic:spPr>
                    <a:xfrm>
                      <a:off x="0" y="0"/>
                      <a:ext cx="1451372" cy="476250"/>
                    </a:xfrm>
                    <a:prstGeom prst="rect"/>
                    <a:ln/>
                  </pic:spPr>
                </pic:pic>
              </a:graphicData>
            </a:graphic>
          </wp:inline>
        </w:drawing>
      </w:r>
      <w:r w:rsidDel="00000000" w:rsidR="00000000" w:rsidRPr="00000000">
        <w:rPr>
          <w:rtl w:val="0"/>
        </w:rPr>
        <w:t xml:space="preserve"> y tildamos que nos avise cuando este firmado.</w:t>
      </w:r>
    </w:p>
    <w:p w:rsidR="00000000" w:rsidDel="00000000" w:rsidP="00000000" w:rsidRDefault="00000000" w:rsidRPr="00000000" w14:paraId="00000031">
      <w:pPr>
        <w:spacing w:line="328" w:lineRule="auto"/>
        <w:jc w:val="both"/>
        <w:rPr/>
      </w:pPr>
      <w:r w:rsidDel="00000000" w:rsidR="00000000" w:rsidRPr="00000000">
        <w:rPr>
          <w:rtl w:val="0"/>
        </w:rPr>
        <w:t xml:space="preserve">5_ lo podrá vincular el usuario que tiene el expediente, por lo tanto, si el último firmante no tiene el expediente debe desde el botón izquierdo, (en forma de flecha) redirigir al agente que lo tenga.</w:t>
      </w:r>
    </w:p>
    <w:p w:rsidR="00000000" w:rsidDel="00000000" w:rsidP="00000000" w:rsidRDefault="00000000" w:rsidRPr="00000000" w14:paraId="00000032">
      <w:pPr>
        <w:spacing w:line="328" w:lineRule="auto"/>
        <w:jc w:val="both"/>
        <w:rPr/>
      </w:pPr>
      <w:r w:rsidDel="00000000" w:rsidR="00000000" w:rsidRPr="00000000">
        <w:rPr/>
        <w:drawing>
          <wp:inline distB="114300" distT="114300" distL="114300" distR="114300">
            <wp:extent cx="1366838" cy="1614577"/>
            <wp:effectExtent b="0" l="0" r="0" t="0"/>
            <wp:docPr id="13" name="image14.png"/>
            <a:graphic>
              <a:graphicData uri="http://schemas.openxmlformats.org/drawingml/2006/picture">
                <pic:pic>
                  <pic:nvPicPr>
                    <pic:cNvPr id="0" name="image14.png"/>
                    <pic:cNvPicPr preferRelativeResize="0"/>
                  </pic:nvPicPr>
                  <pic:blipFill>
                    <a:blip r:embed="rId24"/>
                    <a:srcRect b="0" l="0" r="0" t="0"/>
                    <a:stretch>
                      <a:fillRect/>
                    </a:stretch>
                  </pic:blipFill>
                  <pic:spPr>
                    <a:xfrm>
                      <a:off x="0" y="0"/>
                      <a:ext cx="1366838" cy="1614577"/>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line="328" w:lineRule="auto"/>
        <w:jc w:val="both"/>
        <w:rPr/>
      </w:pPr>
      <w:r w:rsidDel="00000000" w:rsidR="00000000" w:rsidRPr="00000000">
        <w:rPr>
          <w:rtl w:val="0"/>
        </w:rPr>
      </w:r>
    </w:p>
    <w:p w:rsidR="00000000" w:rsidDel="00000000" w:rsidP="00000000" w:rsidRDefault="00000000" w:rsidRPr="00000000" w14:paraId="00000034">
      <w:pPr>
        <w:spacing w:line="328" w:lineRule="auto"/>
        <w:jc w:val="both"/>
        <w:rPr>
          <w:b w:val="1"/>
        </w:rPr>
      </w:pPr>
      <w:r w:rsidDel="00000000" w:rsidR="00000000" w:rsidRPr="00000000">
        <w:rPr>
          <w:rtl w:val="0"/>
        </w:rPr>
      </w:r>
    </w:p>
    <w:p w:rsidR="00000000" w:rsidDel="00000000" w:rsidP="00000000" w:rsidRDefault="00000000" w:rsidRPr="00000000" w14:paraId="00000035">
      <w:pPr>
        <w:spacing w:line="328" w:lineRule="auto"/>
        <w:jc w:val="both"/>
        <w:rPr>
          <w:b w:val="1"/>
        </w:rPr>
      </w:pPr>
      <w:r w:rsidDel="00000000" w:rsidR="00000000" w:rsidRPr="00000000">
        <w:rPr>
          <w:b w:val="1"/>
          <w:rtl w:val="0"/>
        </w:rPr>
        <w:t xml:space="preserve">¿Cómo firmar un informe realizado por otro?</w:t>
      </w:r>
    </w:p>
    <w:p w:rsidR="00000000" w:rsidDel="00000000" w:rsidP="00000000" w:rsidRDefault="00000000" w:rsidRPr="00000000" w14:paraId="00000036">
      <w:pPr>
        <w:numPr>
          <w:ilvl w:val="0"/>
          <w:numId w:val="2"/>
        </w:numPr>
        <w:spacing w:line="328" w:lineRule="auto"/>
        <w:ind w:left="420" w:hanging="360"/>
        <w:jc w:val="both"/>
      </w:pPr>
      <w:r w:rsidDel="00000000" w:rsidR="00000000" w:rsidRPr="00000000">
        <w:rPr>
          <w:rtl w:val="0"/>
        </w:rPr>
        <w:t xml:space="preserve">El usuario firmante deberá ingresar al módulo GEDO</w:t>
      </w:r>
    </w:p>
    <w:p w:rsidR="00000000" w:rsidDel="00000000" w:rsidP="00000000" w:rsidRDefault="00000000" w:rsidRPr="00000000" w14:paraId="00000037">
      <w:pPr>
        <w:numPr>
          <w:ilvl w:val="0"/>
          <w:numId w:val="2"/>
        </w:numPr>
        <w:spacing w:line="328" w:lineRule="auto"/>
        <w:ind w:left="420" w:hanging="360"/>
        <w:jc w:val="both"/>
      </w:pPr>
      <w:r w:rsidDel="00000000" w:rsidR="00000000" w:rsidRPr="00000000">
        <w:rPr>
          <w:rtl w:val="0"/>
        </w:rPr>
        <w:t xml:space="preserve">Lo primero que va a ver debajo de “inicio de documento” son los documentos Pendientes de su firma, una vez individualizado tendrá que ir a “ejecutar”</w:t>
      </w:r>
    </w:p>
    <w:p w:rsidR="00000000" w:rsidDel="00000000" w:rsidP="00000000" w:rsidRDefault="00000000" w:rsidRPr="00000000" w14:paraId="00000038">
      <w:pPr>
        <w:spacing w:line="328" w:lineRule="auto"/>
        <w:ind w:left="420" w:firstLine="0"/>
        <w:jc w:val="both"/>
        <w:rPr/>
      </w:pPr>
      <w:r w:rsidDel="00000000" w:rsidR="00000000" w:rsidRPr="00000000">
        <w:rPr/>
        <w:drawing>
          <wp:inline distB="114300" distT="114300" distL="114300" distR="114300">
            <wp:extent cx="5731200" cy="1079500"/>
            <wp:effectExtent b="0" l="0" r="0" t="0"/>
            <wp:docPr id="5" name="image10.png"/>
            <a:graphic>
              <a:graphicData uri="http://schemas.openxmlformats.org/drawingml/2006/picture">
                <pic:pic>
                  <pic:nvPicPr>
                    <pic:cNvPr id="0" name="image10.png"/>
                    <pic:cNvPicPr preferRelativeResize="0"/>
                  </pic:nvPicPr>
                  <pic:blipFill>
                    <a:blip r:embed="rId25"/>
                    <a:srcRect b="0" l="0" r="0" t="0"/>
                    <a:stretch>
                      <a:fillRect/>
                    </a:stretch>
                  </pic:blipFill>
                  <pic:spPr>
                    <a:xfrm>
                      <a:off x="0" y="0"/>
                      <a:ext cx="5731200" cy="10795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line="328" w:lineRule="auto"/>
        <w:ind w:left="0" w:firstLine="0"/>
        <w:jc w:val="both"/>
        <w:rPr/>
      </w:pPr>
      <w:r w:rsidDel="00000000" w:rsidR="00000000" w:rsidRPr="00000000">
        <w:rPr>
          <w:rtl w:val="0"/>
        </w:rPr>
      </w:r>
    </w:p>
    <w:p w:rsidR="00000000" w:rsidDel="00000000" w:rsidP="00000000" w:rsidRDefault="00000000" w:rsidRPr="00000000" w14:paraId="0000003A">
      <w:pPr>
        <w:spacing w:line="328" w:lineRule="auto"/>
        <w:ind w:left="0" w:firstLine="0"/>
        <w:jc w:val="both"/>
        <w:rPr/>
      </w:pPr>
      <w:r w:rsidDel="00000000" w:rsidR="00000000" w:rsidRPr="00000000">
        <w:rPr>
          <w:rtl w:val="0"/>
        </w:rPr>
        <w:t xml:space="preserve">Allí podrá firmar con certificado, token o rechazar firmar. Y también podrá modificar y empezará nuevamente el proceso de las firmas</w:t>
      </w:r>
    </w:p>
    <w:p w:rsidR="00000000" w:rsidDel="00000000" w:rsidP="00000000" w:rsidRDefault="00000000" w:rsidRPr="00000000" w14:paraId="0000003B">
      <w:pPr>
        <w:spacing w:line="328" w:lineRule="auto"/>
        <w:ind w:left="0" w:firstLine="0"/>
        <w:jc w:val="both"/>
        <w:rPr/>
      </w:pPr>
      <w:r w:rsidDel="00000000" w:rsidR="00000000" w:rsidRPr="00000000">
        <w:rPr/>
        <w:drawing>
          <wp:inline distB="114300" distT="114300" distL="114300" distR="114300">
            <wp:extent cx="5731200" cy="1384300"/>
            <wp:effectExtent b="0" l="0" r="0" t="0"/>
            <wp:docPr id="18"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5731200" cy="13843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line="328" w:lineRule="auto"/>
        <w:ind w:left="0" w:firstLine="0"/>
        <w:jc w:val="both"/>
        <w:rPr/>
      </w:pPr>
      <w:r w:rsidDel="00000000" w:rsidR="00000000" w:rsidRPr="00000000">
        <w:rPr>
          <w:rtl w:val="0"/>
        </w:rPr>
      </w:r>
    </w:p>
    <w:p w:rsidR="00000000" w:rsidDel="00000000" w:rsidP="00000000" w:rsidRDefault="00000000" w:rsidRPr="00000000" w14:paraId="0000003D">
      <w:pPr>
        <w:spacing w:line="328" w:lineRule="auto"/>
        <w:ind w:left="420" w:firstLine="0"/>
        <w:jc w:val="both"/>
        <w:rPr/>
      </w:pPr>
      <w:r w:rsidDel="00000000" w:rsidR="00000000" w:rsidRPr="00000000">
        <w:rPr>
          <w:rtl w:val="0"/>
        </w:rPr>
      </w:r>
    </w:p>
    <w:p w:rsidR="00000000" w:rsidDel="00000000" w:rsidP="00000000" w:rsidRDefault="00000000" w:rsidRPr="00000000" w14:paraId="0000003E">
      <w:pPr>
        <w:numPr>
          <w:ilvl w:val="0"/>
          <w:numId w:val="2"/>
        </w:numPr>
        <w:spacing w:line="328" w:lineRule="auto"/>
        <w:ind w:left="420" w:hanging="360"/>
        <w:jc w:val="both"/>
      </w:pPr>
      <w:r w:rsidDel="00000000" w:rsidR="00000000" w:rsidRPr="00000000">
        <w:rPr>
          <w:rtl w:val="0"/>
        </w:rPr>
        <w:t xml:space="preserve">Si falta una firma le va a dar un cartel anunciando que se le avisará al concluir el proceso y si fuera el último firmante le va a dar el número de informe final.</w:t>
      </w:r>
    </w:p>
    <w:p w:rsidR="00000000" w:rsidDel="00000000" w:rsidP="00000000" w:rsidRDefault="00000000" w:rsidRPr="00000000" w14:paraId="0000003F">
      <w:pPr>
        <w:spacing w:line="328" w:lineRule="auto"/>
        <w:ind w:left="420" w:firstLine="0"/>
        <w:jc w:val="both"/>
        <w:rPr/>
      </w:pPr>
      <w:r w:rsidDel="00000000" w:rsidR="00000000" w:rsidRPr="00000000">
        <w:rPr/>
        <w:drawing>
          <wp:inline distB="114300" distT="114300" distL="114300" distR="114300">
            <wp:extent cx="2633663" cy="1287712"/>
            <wp:effectExtent b="0" l="0" r="0" t="0"/>
            <wp:docPr id="24" name="image21.png"/>
            <a:graphic>
              <a:graphicData uri="http://schemas.openxmlformats.org/drawingml/2006/picture">
                <pic:pic>
                  <pic:nvPicPr>
                    <pic:cNvPr id="0" name="image21.png"/>
                    <pic:cNvPicPr preferRelativeResize="0"/>
                  </pic:nvPicPr>
                  <pic:blipFill>
                    <a:blip r:embed="rId27"/>
                    <a:srcRect b="0" l="0" r="0" t="0"/>
                    <a:stretch>
                      <a:fillRect/>
                    </a:stretch>
                  </pic:blipFill>
                  <pic:spPr>
                    <a:xfrm>
                      <a:off x="0" y="0"/>
                      <a:ext cx="2633663" cy="1287712"/>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line="328" w:lineRule="auto"/>
        <w:ind w:left="420" w:firstLine="0"/>
        <w:jc w:val="both"/>
        <w:rPr/>
      </w:pPr>
      <w:r w:rsidDel="00000000" w:rsidR="00000000" w:rsidRPr="00000000">
        <w:rPr>
          <w:rtl w:val="0"/>
        </w:rPr>
      </w:r>
    </w:p>
    <w:p w:rsidR="00000000" w:rsidDel="00000000" w:rsidP="00000000" w:rsidRDefault="00000000" w:rsidRPr="00000000" w14:paraId="00000041">
      <w:pPr>
        <w:spacing w:line="328" w:lineRule="auto"/>
        <w:ind w:left="420" w:firstLine="0"/>
        <w:jc w:val="both"/>
        <w:rPr/>
      </w:pPr>
      <w:r w:rsidDel="00000000" w:rsidR="00000000" w:rsidRPr="00000000">
        <w:rPr>
          <w:rtl w:val="0"/>
        </w:rPr>
        <w:t xml:space="preserve"> Recordar redirigir al usuario que está trabajando el expediente.</w:t>
      </w:r>
    </w:p>
    <w:p w:rsidR="00000000" w:rsidDel="00000000" w:rsidP="00000000" w:rsidRDefault="00000000" w:rsidRPr="00000000" w14:paraId="00000042">
      <w:pPr>
        <w:spacing w:line="328" w:lineRule="auto"/>
        <w:jc w:val="both"/>
        <w:rPr>
          <w:b w:val="1"/>
        </w:rPr>
      </w:pPr>
      <w:r w:rsidDel="00000000" w:rsidR="00000000" w:rsidRPr="00000000">
        <w:rPr>
          <w:rtl w:val="0"/>
        </w:rPr>
      </w:r>
    </w:p>
    <w:p w:rsidR="00000000" w:rsidDel="00000000" w:rsidP="00000000" w:rsidRDefault="00000000" w:rsidRPr="00000000" w14:paraId="00000043">
      <w:pPr>
        <w:spacing w:line="328" w:lineRule="auto"/>
        <w:jc w:val="both"/>
        <w:rPr>
          <w:b w:val="1"/>
        </w:rPr>
      </w:pPr>
      <w:r w:rsidDel="00000000" w:rsidR="00000000" w:rsidRPr="00000000">
        <w:rPr>
          <w:rtl w:val="0"/>
        </w:rPr>
      </w:r>
    </w:p>
    <w:p w:rsidR="00000000" w:rsidDel="00000000" w:rsidP="00000000" w:rsidRDefault="00000000" w:rsidRPr="00000000" w14:paraId="00000044">
      <w:pPr>
        <w:spacing w:line="328" w:lineRule="auto"/>
        <w:jc w:val="both"/>
        <w:rPr>
          <w:b w:val="1"/>
          <w:sz w:val="24"/>
          <w:szCs w:val="24"/>
          <w:u w:val="single"/>
        </w:rPr>
      </w:pPr>
      <w:r w:rsidDel="00000000" w:rsidR="00000000" w:rsidRPr="00000000">
        <w:rPr>
          <w:b w:val="1"/>
          <w:sz w:val="24"/>
          <w:szCs w:val="24"/>
          <w:u w:val="single"/>
          <w:rtl w:val="0"/>
        </w:rPr>
        <w:t xml:space="preserve">Vincular Documento GEDO al Expediente Electrónico</w:t>
      </w:r>
    </w:p>
    <w:p w:rsidR="00000000" w:rsidDel="00000000" w:rsidP="00000000" w:rsidRDefault="00000000" w:rsidRPr="00000000" w14:paraId="00000045">
      <w:pPr>
        <w:spacing w:line="328" w:lineRule="auto"/>
        <w:jc w:val="both"/>
        <w:rPr>
          <w:rFonts w:ascii="Liberation Serif" w:cs="Liberation Serif" w:eastAsia="Liberation Serif" w:hAnsi="Liberation Serif"/>
          <w:sz w:val="24"/>
          <w:szCs w:val="24"/>
        </w:rPr>
      </w:pPr>
      <w:r w:rsidDel="00000000" w:rsidR="00000000" w:rsidRPr="00000000">
        <w:rPr>
          <w:rtl w:val="0"/>
        </w:rPr>
      </w:r>
    </w:p>
    <w:p w:rsidR="00000000" w:rsidDel="00000000" w:rsidP="00000000" w:rsidRDefault="00000000" w:rsidRPr="00000000" w14:paraId="00000046">
      <w:pPr>
        <w:spacing w:line="328" w:lineRule="auto"/>
        <w:jc w:val="both"/>
        <w:rPr>
          <w:b w:val="1"/>
        </w:rPr>
      </w:pPr>
      <w:r w:rsidDel="00000000" w:rsidR="00000000" w:rsidRPr="00000000">
        <w:rPr>
          <w:b w:val="1"/>
          <w:rtl w:val="0"/>
        </w:rPr>
        <w:t xml:space="preserve">1- Una</w:t>
      </w:r>
      <w:r w:rsidDel="00000000" w:rsidR="00000000" w:rsidRPr="00000000">
        <w:rPr>
          <w:rtl w:val="0"/>
        </w:rPr>
        <w:t xml:space="preserve"> vez que se ha generado el Expediente Electrónico y el mismo nos ha sido transferido, lo buscaremos en el </w:t>
      </w:r>
      <w:r w:rsidDel="00000000" w:rsidR="00000000" w:rsidRPr="00000000">
        <w:rPr>
          <w:b w:val="1"/>
          <w:rtl w:val="0"/>
        </w:rPr>
        <w:t xml:space="preserve">MODULO</w:t>
      </w:r>
      <w:r w:rsidDel="00000000" w:rsidR="00000000" w:rsidRPr="00000000">
        <w:rPr>
          <w:rtl w:val="0"/>
        </w:rPr>
        <w:t xml:space="preserve"> </w:t>
      </w:r>
      <w:r w:rsidDel="00000000" w:rsidR="00000000" w:rsidRPr="00000000">
        <w:rPr>
          <w:b w:val="1"/>
          <w:rtl w:val="0"/>
        </w:rPr>
        <w:t xml:space="preserve">EE</w:t>
      </w:r>
      <w:r w:rsidDel="00000000" w:rsidR="00000000" w:rsidRPr="00000000">
        <w:rPr>
          <w:rtl w:val="0"/>
        </w:rPr>
        <w:t xml:space="preserve">, ya sea en el Buzón</w:t>
      </w:r>
      <w:r w:rsidDel="00000000" w:rsidR="00000000" w:rsidRPr="00000000">
        <w:rPr>
          <w:b w:val="1"/>
          <w:rtl w:val="0"/>
        </w:rPr>
        <w:t xml:space="preserve"> Grupal o De Tareas. </w:t>
      </w:r>
    </w:p>
    <w:p w:rsidR="00000000" w:rsidDel="00000000" w:rsidP="00000000" w:rsidRDefault="00000000" w:rsidRPr="00000000" w14:paraId="00000047">
      <w:pPr>
        <w:spacing w:line="328" w:lineRule="auto"/>
        <w:jc w:val="both"/>
        <w:rPr>
          <w:b w:val="1"/>
        </w:rPr>
      </w:pPr>
      <w:r w:rsidDel="00000000" w:rsidR="00000000" w:rsidRPr="00000000">
        <w:rPr>
          <w:b w:val="1"/>
        </w:rPr>
        <w:drawing>
          <wp:inline distB="114300" distT="114300" distL="114300" distR="114300">
            <wp:extent cx="5731200" cy="1143000"/>
            <wp:effectExtent b="0" l="0" r="0" t="0"/>
            <wp:docPr id="12" name="image7.png"/>
            <a:graphic>
              <a:graphicData uri="http://schemas.openxmlformats.org/drawingml/2006/picture">
                <pic:pic>
                  <pic:nvPicPr>
                    <pic:cNvPr id="0" name="image7.png"/>
                    <pic:cNvPicPr preferRelativeResize="0"/>
                  </pic:nvPicPr>
                  <pic:blipFill>
                    <a:blip r:embed="rId28"/>
                    <a:srcRect b="0" l="0" r="0" t="0"/>
                    <a:stretch>
                      <a:fillRect/>
                    </a:stretch>
                  </pic:blipFill>
                  <pic:spPr>
                    <a:xfrm>
                      <a:off x="0" y="0"/>
                      <a:ext cx="5731200"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line="328" w:lineRule="auto"/>
        <w:jc w:val="both"/>
        <w:rPr/>
      </w:pPr>
      <w:r w:rsidDel="00000000" w:rsidR="00000000" w:rsidRPr="00000000">
        <w:rPr>
          <w:rtl w:val="0"/>
        </w:rPr>
      </w:r>
    </w:p>
    <w:p w:rsidR="00000000" w:rsidDel="00000000" w:rsidP="00000000" w:rsidRDefault="00000000" w:rsidRPr="00000000" w14:paraId="00000049">
      <w:pPr>
        <w:spacing w:line="328" w:lineRule="auto"/>
        <w:jc w:val="both"/>
        <w:rPr>
          <w:b w:val="1"/>
        </w:rPr>
      </w:pPr>
      <w:r w:rsidDel="00000000" w:rsidR="00000000" w:rsidRPr="00000000">
        <w:rPr>
          <w:rtl w:val="0"/>
        </w:rPr>
        <w:t xml:space="preserve">Para el caso que se encuentre en el Buzón Grupal, nos posicionamos sobre el Expediente Electrónico y hacemos clic en, “</w:t>
      </w:r>
      <w:r w:rsidDel="00000000" w:rsidR="00000000" w:rsidRPr="00000000">
        <w:rPr>
          <w:b w:val="1"/>
          <w:rtl w:val="0"/>
        </w:rPr>
        <w:t xml:space="preserve">Adquirir</w:t>
      </w:r>
      <w:r w:rsidDel="00000000" w:rsidR="00000000" w:rsidRPr="00000000">
        <w:rPr>
          <w:rtl w:val="0"/>
        </w:rPr>
        <w:t xml:space="preserve">” el EE. De ese modo será posible trabajarlo desde nuestro </w:t>
      </w:r>
      <w:r w:rsidDel="00000000" w:rsidR="00000000" w:rsidRPr="00000000">
        <w:rPr>
          <w:b w:val="1"/>
          <w:rtl w:val="0"/>
        </w:rPr>
        <w:t xml:space="preserve">Buzón de Tareas.</w:t>
      </w:r>
    </w:p>
    <w:p w:rsidR="00000000" w:rsidDel="00000000" w:rsidP="00000000" w:rsidRDefault="00000000" w:rsidRPr="00000000" w14:paraId="0000004A">
      <w:pPr>
        <w:spacing w:line="328" w:lineRule="auto"/>
        <w:jc w:val="both"/>
        <w:rPr>
          <w:rFonts w:ascii="Liberation Serif" w:cs="Liberation Serif" w:eastAsia="Liberation Serif" w:hAnsi="Liberation Serif"/>
          <w:sz w:val="24"/>
          <w:szCs w:val="24"/>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4B">
      <w:pPr>
        <w:spacing w:line="328" w:lineRule="auto"/>
        <w:jc w:val="both"/>
        <w:rPr>
          <w:b w:val="1"/>
        </w:rPr>
      </w:pPr>
      <w:r w:rsidDel="00000000" w:rsidR="00000000" w:rsidRPr="00000000">
        <w:rPr>
          <w:rtl w:val="0"/>
        </w:rPr>
      </w:r>
    </w:p>
    <w:p w:rsidR="00000000" w:rsidDel="00000000" w:rsidP="00000000" w:rsidRDefault="00000000" w:rsidRPr="00000000" w14:paraId="0000004C">
      <w:pPr>
        <w:spacing w:line="328" w:lineRule="auto"/>
        <w:jc w:val="both"/>
        <w:rPr/>
      </w:pPr>
      <w:r w:rsidDel="00000000" w:rsidR="00000000" w:rsidRPr="00000000">
        <w:rPr>
          <w:b w:val="1"/>
          <w:rtl w:val="0"/>
        </w:rPr>
        <w:t xml:space="preserve"> </w:t>
      </w:r>
      <w:r w:rsidDel="00000000" w:rsidR="00000000" w:rsidRPr="00000000">
        <w:rPr>
          <w:rtl w:val="0"/>
        </w:rPr>
        <w:t xml:space="preserve">Cuando lo encontremos en nuestro Buzón</w:t>
      </w:r>
      <w:r w:rsidDel="00000000" w:rsidR="00000000" w:rsidRPr="00000000">
        <w:rPr>
          <w:b w:val="1"/>
          <w:rtl w:val="0"/>
        </w:rPr>
        <w:t xml:space="preserve"> de Tareas</w:t>
      </w:r>
      <w:r w:rsidDel="00000000" w:rsidR="00000000" w:rsidRPr="00000000">
        <w:rPr>
          <w:rtl w:val="0"/>
        </w:rPr>
        <w:t xml:space="preserve">, procederemos a </w:t>
      </w:r>
      <w:r w:rsidDel="00000000" w:rsidR="00000000" w:rsidRPr="00000000">
        <w:rPr>
          <w:b w:val="1"/>
          <w:rtl w:val="0"/>
        </w:rPr>
        <w:t xml:space="preserve">Ejecutar</w:t>
      </w:r>
      <w:r w:rsidDel="00000000" w:rsidR="00000000" w:rsidRPr="00000000">
        <w:rPr>
          <w:rtl w:val="0"/>
        </w:rPr>
        <w:t xml:space="preserve">.</w:t>
      </w:r>
    </w:p>
    <w:p w:rsidR="00000000" w:rsidDel="00000000" w:rsidP="00000000" w:rsidRDefault="00000000" w:rsidRPr="00000000" w14:paraId="0000004D">
      <w:pPr>
        <w:spacing w:line="328" w:lineRule="auto"/>
        <w:jc w:val="both"/>
        <w:rPr/>
      </w:pPr>
      <w:r w:rsidDel="00000000" w:rsidR="00000000" w:rsidRPr="00000000">
        <w:rPr/>
        <w:drawing>
          <wp:inline distB="114300" distT="114300" distL="114300" distR="114300">
            <wp:extent cx="5731200" cy="825500"/>
            <wp:effectExtent b="0" l="0" r="0" t="0"/>
            <wp:docPr id="26" name="image18.png"/>
            <a:graphic>
              <a:graphicData uri="http://schemas.openxmlformats.org/drawingml/2006/picture">
                <pic:pic>
                  <pic:nvPicPr>
                    <pic:cNvPr id="0" name="image18.png"/>
                    <pic:cNvPicPr preferRelativeResize="0"/>
                  </pic:nvPicPr>
                  <pic:blipFill>
                    <a:blip r:embed="rId29"/>
                    <a:srcRect b="0" l="0" r="0" t="0"/>
                    <a:stretch>
                      <a:fillRect/>
                    </a:stretch>
                  </pic:blipFill>
                  <pic:spPr>
                    <a:xfrm>
                      <a:off x="0" y="0"/>
                      <a:ext cx="5731200" cy="8255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line="328" w:lineRule="auto"/>
        <w:jc w:val="both"/>
        <w:rPr/>
      </w:pPr>
      <w:r w:rsidDel="00000000" w:rsidR="00000000" w:rsidRPr="00000000">
        <w:rPr>
          <w:b w:val="1"/>
          <w:rtl w:val="0"/>
        </w:rPr>
        <w:t xml:space="preserve">3-</w:t>
      </w:r>
      <w:r w:rsidDel="00000000" w:rsidR="00000000" w:rsidRPr="00000000">
        <w:rPr>
          <w:rFonts w:ascii="Liberation Serif" w:cs="Liberation Serif" w:eastAsia="Liberation Serif" w:hAnsi="Liberation Serif"/>
          <w:sz w:val="24"/>
          <w:szCs w:val="24"/>
          <w:rtl w:val="0"/>
        </w:rPr>
        <w:t xml:space="preserve"> Seguidamente</w:t>
      </w:r>
      <w:r w:rsidDel="00000000" w:rsidR="00000000" w:rsidRPr="00000000">
        <w:rPr>
          <w:rtl w:val="0"/>
        </w:rPr>
        <w:t xml:space="preserve"> en la Ventana que se nos abrirá vamos a </w:t>
      </w:r>
      <w:r w:rsidDel="00000000" w:rsidR="00000000" w:rsidRPr="00000000">
        <w:rPr>
          <w:b w:val="1"/>
          <w:rtl w:val="0"/>
        </w:rPr>
        <w:t xml:space="preserve">Vincular el Documento</w:t>
      </w:r>
      <w:r w:rsidDel="00000000" w:rsidR="00000000" w:rsidRPr="00000000">
        <w:rPr>
          <w:rtl w:val="0"/>
        </w:rPr>
        <w:t xml:space="preserve"> con el EE, de distintas maneras: </w:t>
      </w:r>
    </w:p>
    <w:p w:rsidR="00000000" w:rsidDel="00000000" w:rsidP="00000000" w:rsidRDefault="00000000" w:rsidRPr="00000000" w14:paraId="0000004F">
      <w:pPr>
        <w:spacing w:line="328" w:lineRule="auto"/>
        <w:jc w:val="both"/>
        <w:rPr>
          <w:b w:val="1"/>
        </w:rPr>
      </w:pPr>
      <w:r w:rsidDel="00000000" w:rsidR="00000000" w:rsidRPr="00000000">
        <w:rPr>
          <w:b w:val="1"/>
          <w:rtl w:val="0"/>
        </w:rPr>
        <w:t xml:space="preserve">a) </w:t>
      </w:r>
      <w:r w:rsidDel="00000000" w:rsidR="00000000" w:rsidRPr="00000000">
        <w:rPr>
          <w:rtl w:val="0"/>
        </w:rPr>
        <w:t xml:space="preserve">si tenemos los datos completos del GEDO, completamos los datos del mismo en las casillas correspondientes, sino usaremos los filtros que el sistema proporciona, aparecerán debajo los gedo para elegir, tildamos el que corresponde y finalmente hacemos clic en el botón “</w:t>
      </w:r>
      <w:r w:rsidDel="00000000" w:rsidR="00000000" w:rsidRPr="00000000">
        <w:rPr>
          <w:b w:val="1"/>
          <w:rtl w:val="0"/>
        </w:rPr>
        <w:t xml:space="preserve">VINCULAR DOCUMENTOS”. </w:t>
      </w:r>
    </w:p>
    <w:p w:rsidR="00000000" w:rsidDel="00000000" w:rsidP="00000000" w:rsidRDefault="00000000" w:rsidRPr="00000000" w14:paraId="00000050">
      <w:pPr>
        <w:spacing w:line="328" w:lineRule="auto"/>
        <w:jc w:val="both"/>
        <w:rPr>
          <w:b w:val="1"/>
        </w:rPr>
      </w:pPr>
      <w:r w:rsidDel="00000000" w:rsidR="00000000" w:rsidRPr="00000000">
        <w:rPr>
          <w:b w:val="1"/>
        </w:rPr>
        <w:drawing>
          <wp:inline distB="114300" distT="114300" distL="114300" distR="114300">
            <wp:extent cx="5731200" cy="1574800"/>
            <wp:effectExtent b="0" l="0" r="0" t="0"/>
            <wp:docPr id="1"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5731200" cy="15748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line="328" w:lineRule="auto"/>
        <w:jc w:val="both"/>
        <w:rPr>
          <w:b w:val="1"/>
        </w:rPr>
      </w:pPr>
      <w:r w:rsidDel="00000000" w:rsidR="00000000" w:rsidRPr="00000000">
        <w:rPr>
          <w:rtl w:val="0"/>
        </w:rPr>
      </w:r>
    </w:p>
    <w:p w:rsidR="00000000" w:rsidDel="00000000" w:rsidP="00000000" w:rsidRDefault="00000000" w:rsidRPr="00000000" w14:paraId="00000052">
      <w:pPr>
        <w:spacing w:line="328" w:lineRule="auto"/>
        <w:jc w:val="both"/>
        <w:rPr>
          <w:b w:val="1"/>
        </w:rPr>
      </w:pPr>
      <w:r w:rsidDel="00000000" w:rsidR="00000000" w:rsidRPr="00000000">
        <w:rPr>
          <w:b w:val="1"/>
          <w:rtl w:val="0"/>
        </w:rPr>
        <w:t xml:space="preserve">Número GEDO</w:t>
      </w:r>
    </w:p>
    <w:p w:rsidR="00000000" w:rsidDel="00000000" w:rsidP="00000000" w:rsidRDefault="00000000" w:rsidRPr="00000000" w14:paraId="00000053">
      <w:pPr>
        <w:spacing w:line="328" w:lineRule="auto"/>
        <w:jc w:val="both"/>
        <w:rPr>
          <w:b w:val="1"/>
        </w:rPr>
      </w:pPr>
      <w:r w:rsidDel="00000000" w:rsidR="00000000" w:rsidRPr="00000000">
        <w:rPr>
          <w:b w:val="1"/>
          <w:highlight w:val="yellow"/>
          <w:rtl w:val="0"/>
        </w:rPr>
        <w:t xml:space="preserve">IF</w:t>
      </w:r>
      <w:r w:rsidDel="00000000" w:rsidR="00000000" w:rsidRPr="00000000">
        <w:rPr>
          <w:b w:val="1"/>
          <w:highlight w:val="white"/>
          <w:rtl w:val="0"/>
        </w:rPr>
        <w:t xml:space="preserve">        </w:t>
      </w:r>
      <w:r w:rsidDel="00000000" w:rsidR="00000000" w:rsidRPr="00000000">
        <w:rPr>
          <w:b w:val="1"/>
          <w:highlight w:val="yellow"/>
          <w:rtl w:val="0"/>
        </w:rPr>
        <w:t xml:space="preserve"> 2020</w:t>
      </w:r>
      <w:r w:rsidDel="00000000" w:rsidR="00000000" w:rsidRPr="00000000">
        <w:rPr>
          <w:b w:val="1"/>
          <w:rtl w:val="0"/>
        </w:rPr>
        <w:t xml:space="preserve">      -      </w:t>
      </w:r>
      <w:r w:rsidDel="00000000" w:rsidR="00000000" w:rsidRPr="00000000">
        <w:rPr>
          <w:b w:val="1"/>
          <w:highlight w:val="yellow"/>
          <w:rtl w:val="0"/>
        </w:rPr>
        <w:t xml:space="preserve">00011111 </w:t>
      </w:r>
      <w:r w:rsidDel="00000000" w:rsidR="00000000" w:rsidRPr="00000000">
        <w:rPr>
          <w:b w:val="1"/>
          <w:rtl w:val="0"/>
        </w:rPr>
        <w:t xml:space="preserve">-     UNC          -              </w:t>
      </w:r>
      <w:r w:rsidDel="00000000" w:rsidR="00000000" w:rsidRPr="00000000">
        <w:rPr>
          <w:b w:val="1"/>
          <w:highlight w:val="yellow"/>
          <w:rtl w:val="0"/>
        </w:rPr>
        <w:t xml:space="preserve">ME#FCS</w:t>
      </w:r>
      <w:r w:rsidDel="00000000" w:rsidR="00000000" w:rsidRPr="00000000">
        <w:rPr>
          <w:b w:val="1"/>
          <w:rtl w:val="0"/>
        </w:rPr>
        <w:t xml:space="preserve"> </w:t>
      </w:r>
    </w:p>
    <w:p w:rsidR="00000000" w:rsidDel="00000000" w:rsidP="00000000" w:rsidRDefault="00000000" w:rsidRPr="00000000" w14:paraId="00000054">
      <w:pPr>
        <w:spacing w:line="328" w:lineRule="auto"/>
        <w:jc w:val="both"/>
        <w:rPr>
          <w:b w:val="1"/>
        </w:rPr>
      </w:pPr>
      <w:r w:rsidDel="00000000" w:rsidR="00000000" w:rsidRPr="00000000">
        <w:rPr>
          <w:b w:val="1"/>
          <w:rtl w:val="0"/>
        </w:rPr>
        <w:t xml:space="preserve">TIPO    AÑO                Número    Ecosistema                Repartición</w:t>
      </w:r>
    </w:p>
    <w:p w:rsidR="00000000" w:rsidDel="00000000" w:rsidP="00000000" w:rsidRDefault="00000000" w:rsidRPr="00000000" w14:paraId="00000055">
      <w:pPr>
        <w:spacing w:line="328" w:lineRule="auto"/>
        <w:jc w:val="both"/>
        <w:rPr>
          <w:b w:val="1"/>
        </w:rPr>
      </w:pPr>
      <w:r w:rsidDel="00000000" w:rsidR="00000000" w:rsidRPr="00000000">
        <w:rPr>
          <w:rtl w:val="0"/>
        </w:rPr>
      </w:r>
    </w:p>
    <w:tbl>
      <w:tblPr>
        <w:tblStyle w:val="Table2"/>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trHeight w:val="124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spacing w:line="328" w:lineRule="auto"/>
              <w:jc w:val="both"/>
              <w:rPr>
                <w:b w:val="1"/>
              </w:rPr>
            </w:pPr>
            <w:r w:rsidDel="00000000" w:rsidR="00000000" w:rsidRPr="00000000">
              <w:rPr>
                <w:b w:val="1"/>
                <w:rtl w:val="0"/>
              </w:rPr>
              <w:t xml:space="preserve">NOTA: </w:t>
            </w:r>
            <w:r w:rsidDel="00000000" w:rsidR="00000000" w:rsidRPr="00000000">
              <w:rPr>
                <w:rtl w:val="0"/>
              </w:rPr>
              <w:t xml:space="preserve"> Para el caso que no tenemos creado el GEDO y queremos hacerlo, iremos a la opción </w:t>
            </w:r>
            <w:r w:rsidDel="00000000" w:rsidR="00000000" w:rsidRPr="00000000">
              <w:rPr>
                <w:b w:val="1"/>
                <w:rtl w:val="0"/>
              </w:rPr>
              <w:t xml:space="preserve">“Iniciar Documento GEDO”</w:t>
            </w:r>
            <w:r w:rsidDel="00000000" w:rsidR="00000000" w:rsidRPr="00000000">
              <w:rPr>
                <w:rtl w:val="0"/>
              </w:rPr>
              <w:t xml:space="preserve">, generando el documento que debemos agregar al EE.  </w:t>
            </w:r>
            <w:r w:rsidDel="00000000" w:rsidR="00000000" w:rsidRPr="00000000">
              <w:rPr>
                <w:rtl w:val="0"/>
              </w:rPr>
            </w:r>
          </w:p>
        </w:tc>
      </w:tr>
    </w:tbl>
    <w:p w:rsidR="00000000" w:rsidDel="00000000" w:rsidP="00000000" w:rsidRDefault="00000000" w:rsidRPr="00000000" w14:paraId="00000057">
      <w:pPr>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iberation Serif"/>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420" w:hanging="36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13.png"/><Relationship Id="rId21" Type="http://schemas.openxmlformats.org/officeDocument/2006/relationships/image" Target="media/image19.png"/><Relationship Id="rId24" Type="http://schemas.openxmlformats.org/officeDocument/2006/relationships/image" Target="media/image14.png"/><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4.png"/><Relationship Id="rId26" Type="http://schemas.openxmlformats.org/officeDocument/2006/relationships/image" Target="media/image3.png"/><Relationship Id="rId25" Type="http://schemas.openxmlformats.org/officeDocument/2006/relationships/image" Target="media/image10.png"/><Relationship Id="rId28" Type="http://schemas.openxmlformats.org/officeDocument/2006/relationships/image" Target="media/image7.png"/><Relationship Id="rId27" Type="http://schemas.openxmlformats.org/officeDocument/2006/relationships/image" Target="media/image21.png"/><Relationship Id="rId5" Type="http://schemas.openxmlformats.org/officeDocument/2006/relationships/styles" Target="styles.xml"/><Relationship Id="rId6" Type="http://schemas.openxmlformats.org/officeDocument/2006/relationships/image" Target="media/image15.png"/><Relationship Id="rId29" Type="http://schemas.openxmlformats.org/officeDocument/2006/relationships/image" Target="media/image18.png"/><Relationship Id="rId7" Type="http://schemas.openxmlformats.org/officeDocument/2006/relationships/image" Target="media/image17.png"/><Relationship Id="rId8" Type="http://schemas.openxmlformats.org/officeDocument/2006/relationships/image" Target="media/image1.png"/><Relationship Id="rId30" Type="http://schemas.openxmlformats.org/officeDocument/2006/relationships/image" Target="media/image4.png"/><Relationship Id="rId11" Type="http://schemas.openxmlformats.org/officeDocument/2006/relationships/image" Target="media/image2.png"/><Relationship Id="rId10" Type="http://schemas.openxmlformats.org/officeDocument/2006/relationships/image" Target="media/image12.png"/><Relationship Id="rId13" Type="http://schemas.openxmlformats.org/officeDocument/2006/relationships/image" Target="media/image16.png"/><Relationship Id="rId12" Type="http://schemas.openxmlformats.org/officeDocument/2006/relationships/image" Target="media/image20.png"/><Relationship Id="rId15" Type="http://schemas.openxmlformats.org/officeDocument/2006/relationships/image" Target="media/image8.png"/><Relationship Id="rId14" Type="http://schemas.openxmlformats.org/officeDocument/2006/relationships/image" Target="media/image9.png"/><Relationship Id="rId17" Type="http://schemas.openxmlformats.org/officeDocument/2006/relationships/image" Target="media/image25.png"/><Relationship Id="rId16" Type="http://schemas.openxmlformats.org/officeDocument/2006/relationships/image" Target="media/image6.png"/><Relationship Id="rId19" Type="http://schemas.openxmlformats.org/officeDocument/2006/relationships/image" Target="media/image22.png"/><Relationship Id="rId18"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