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1F62" w:rsidRDefault="000000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Maestría en Procesos Educativos mediados por Tecnología</w:t>
      </w:r>
    </w:p>
    <w:p w14:paraId="00000002" w14:textId="77777777" w:rsidR="00E41F62" w:rsidRDefault="00000000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>Centro de Estudios Avanzados</w:t>
      </w:r>
    </w:p>
    <w:p w14:paraId="00000003" w14:textId="77777777" w:rsidR="00E41F62" w:rsidRDefault="00000000">
      <w:pPr>
        <w:widowControl w:val="0"/>
      </w:pPr>
      <w:r>
        <w:t>Universidad Nacional de Córdoba</w:t>
      </w:r>
    </w:p>
    <w:p w14:paraId="00000004" w14:textId="77777777" w:rsidR="00E41F62" w:rsidRDefault="00E41F62">
      <w:pPr>
        <w:widowControl w:val="0"/>
        <w:rPr>
          <w:sz w:val="28"/>
          <w:szCs w:val="28"/>
        </w:rPr>
      </w:pPr>
    </w:p>
    <w:p w14:paraId="00000005" w14:textId="77777777" w:rsidR="00E41F62" w:rsidRDefault="000000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Seminario optativo: Problemática del Arte Mediado por Tecnologías</w:t>
      </w:r>
    </w:p>
    <w:p w14:paraId="00000006" w14:textId="77777777" w:rsidR="00E41F62" w:rsidRDefault="00000000">
      <w:pPr>
        <w:widowControl w:val="0"/>
      </w:pPr>
      <w:r>
        <w:t>Equipo docente</w:t>
      </w:r>
      <w:r>
        <w:tab/>
      </w:r>
      <w:r>
        <w:br/>
        <w:t xml:space="preserve">Docentes responsables: </w:t>
      </w:r>
      <w:r>
        <w:tab/>
        <w:t xml:space="preserve">Esp. Lila Pagola </w:t>
      </w:r>
      <w:r>
        <w:tab/>
      </w:r>
      <w:hyperlink r:id="rId4">
        <w:r>
          <w:rPr>
            <w:color w:val="000080"/>
            <w:u w:val="single"/>
          </w:rPr>
          <w:t>lpagola@unvm.edu.ar</w:t>
        </w:r>
      </w:hyperlink>
    </w:p>
    <w:p w14:paraId="00000007" w14:textId="77777777" w:rsidR="00E41F62" w:rsidRDefault="00000000">
      <w:pPr>
        <w:widowControl w:val="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>Dra. Anahí Ré</w:t>
      </w:r>
      <w:r>
        <w:br/>
        <w:t xml:space="preserve">Docente colaboradora: </w:t>
      </w:r>
      <w:r>
        <w:tab/>
        <w:t xml:space="preserve">Dra. Melisa </w:t>
      </w:r>
      <w:proofErr w:type="spellStart"/>
      <w:r>
        <w:t>Maina</w:t>
      </w:r>
      <w:proofErr w:type="spellEnd"/>
    </w:p>
    <w:p w14:paraId="00000008" w14:textId="77777777" w:rsidR="00E41F62" w:rsidRDefault="0000000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Unidad 1</w:t>
      </w:r>
    </w:p>
    <w:p w14:paraId="00000009" w14:textId="77777777" w:rsidR="00E41F62" w:rsidRDefault="00000000">
      <w:pPr>
        <w:widowControl w:val="0"/>
        <w:rPr>
          <w:b/>
        </w:rPr>
      </w:pPr>
      <w:r>
        <w:rPr>
          <w:b/>
        </w:rPr>
        <w:t>Desde contemplar a interactuar y producir: redefiniciones en la recepción y en la obra de arte</w:t>
      </w:r>
    </w:p>
    <w:p w14:paraId="0000000A" w14:textId="77777777" w:rsidR="00E41F62" w:rsidRDefault="00E41F62">
      <w:pPr>
        <w:widowControl w:val="0"/>
      </w:pPr>
    </w:p>
    <w:p w14:paraId="0000000B" w14:textId="77777777" w:rsidR="00E41F62" w:rsidRDefault="00000000">
      <w:pPr>
        <w:widowControl w:val="0"/>
        <w:rPr>
          <w:b/>
        </w:rPr>
      </w:pPr>
      <w:r>
        <w:t>La interactividad como concepto clave de las prácticas artísticas tecnológicas. Hipertexto: pre y post digital. Transformaciones de la recepción</w:t>
      </w:r>
      <w:r>
        <w:rPr>
          <w:color w:val="38761D"/>
        </w:rPr>
        <w:t xml:space="preserve"> </w:t>
      </w:r>
      <w:r>
        <w:t xml:space="preserve">(y la autoría) en la obra hipertextual. La obra de arte </w:t>
      </w:r>
      <w:proofErr w:type="spellStart"/>
      <w:r>
        <w:t>aurática</w:t>
      </w:r>
      <w:proofErr w:type="spellEnd"/>
      <w:r>
        <w:t xml:space="preserve"> y </w:t>
      </w:r>
      <w:proofErr w:type="spellStart"/>
      <w:r>
        <w:t>post-aurática</w:t>
      </w:r>
      <w:proofErr w:type="spellEnd"/>
      <w:r>
        <w:t xml:space="preserve">. </w:t>
      </w:r>
    </w:p>
    <w:p w14:paraId="0000000C" w14:textId="77777777" w:rsidR="00E41F62" w:rsidRDefault="00E41F62">
      <w:pPr>
        <w:widowControl w:val="0"/>
        <w:rPr>
          <w:b/>
        </w:rPr>
      </w:pPr>
    </w:p>
    <w:p w14:paraId="0000000D" w14:textId="77777777" w:rsidR="00E41F62" w:rsidRDefault="00000000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Unidad 2</w:t>
      </w:r>
    </w:p>
    <w:p w14:paraId="0000000E" w14:textId="77777777" w:rsidR="00E41F62" w:rsidRDefault="00000000">
      <w:pPr>
        <w:widowControl w:val="0"/>
        <w:rPr>
          <w:b/>
        </w:rPr>
      </w:pPr>
      <w:r>
        <w:rPr>
          <w:b/>
        </w:rPr>
        <w:t>Procesos creativos y mediaciones tecnológicas</w:t>
      </w:r>
    </w:p>
    <w:p w14:paraId="0000000F" w14:textId="77777777" w:rsidR="00E41F62" w:rsidRDefault="00E41F62">
      <w:pPr>
        <w:widowControl w:val="0"/>
      </w:pPr>
    </w:p>
    <w:p w14:paraId="00000010" w14:textId="77777777" w:rsidR="00E41F62" w:rsidRDefault="00000000">
      <w:pPr>
        <w:widowControl w:val="0"/>
        <w:jc w:val="both"/>
      </w:pPr>
      <w:r>
        <w:t xml:space="preserve">Arte y tecnología: la mediación tecnológica: ¿Herramientas o </w:t>
      </w:r>
      <w:proofErr w:type="gramStart"/>
      <w:r>
        <w:t>lenguajes?.</w:t>
      </w:r>
      <w:proofErr w:type="gramEnd"/>
      <w:r>
        <w:t xml:space="preserve"> Cajas negras, procesos de </w:t>
      </w:r>
      <w:proofErr w:type="spellStart"/>
      <w:r>
        <w:t>plataformización</w:t>
      </w:r>
      <w:proofErr w:type="spellEnd"/>
      <w:r>
        <w:t xml:space="preserve"> e inteligencias artificiales en la práctica creativa. El programa en la relación arte-técnica. Obra abierta y </w:t>
      </w:r>
      <w:proofErr w:type="spellStart"/>
      <w:r>
        <w:rPr>
          <w:i/>
        </w:rPr>
        <w:t>work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progress</w:t>
      </w:r>
      <w:proofErr w:type="spellEnd"/>
      <w:r>
        <w:t>. Tendencias en las prácticas artísticas mediadas con tecnologías digitales.</w:t>
      </w:r>
    </w:p>
    <w:p w14:paraId="00000011" w14:textId="77777777" w:rsidR="00E41F62" w:rsidRDefault="00E41F62">
      <w:pPr>
        <w:widowControl w:val="0"/>
        <w:jc w:val="both"/>
      </w:pPr>
    </w:p>
    <w:p w14:paraId="00000012" w14:textId="77777777" w:rsidR="00E41F62" w:rsidRDefault="00000000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Unidad 3</w:t>
      </w:r>
    </w:p>
    <w:p w14:paraId="00000013" w14:textId="77777777" w:rsidR="00E41F62" w:rsidRDefault="00000000">
      <w:pPr>
        <w:widowControl w:val="0"/>
        <w:rPr>
          <w:b/>
        </w:rPr>
      </w:pPr>
      <w:r>
        <w:rPr>
          <w:b/>
        </w:rPr>
        <w:t>La circulación de las producciones artísticas en entornos digitales</w:t>
      </w:r>
    </w:p>
    <w:p w14:paraId="00000014" w14:textId="77777777" w:rsidR="00E41F62" w:rsidRDefault="00E41F62">
      <w:pPr>
        <w:widowControl w:val="0"/>
        <w:rPr>
          <w:b/>
        </w:rPr>
      </w:pPr>
    </w:p>
    <w:p w14:paraId="00000015" w14:textId="77777777" w:rsidR="00E41F62" w:rsidRDefault="00000000">
      <w:pPr>
        <w:widowControl w:val="0"/>
        <w:jc w:val="both"/>
        <w:rPr>
          <w:b/>
        </w:rPr>
      </w:pPr>
      <w:r>
        <w:t>Reproductibilidad técnica, posproducción y cultura Remix. Copyleft y las licencias de contenido abierto para el arte. Cita, apropiación, (</w:t>
      </w:r>
      <w:proofErr w:type="spellStart"/>
      <w:r>
        <w:t>plagiarismo</w:t>
      </w:r>
      <w:proofErr w:type="spellEnd"/>
      <w:r>
        <w:t xml:space="preserve">) y obras derivadas. Inteligencia colectiva: creación colectiva y paradigma tecnológico libre. Cultura de participación y narrativas </w:t>
      </w:r>
      <w:proofErr w:type="spellStart"/>
      <w:r>
        <w:t>transmedia</w:t>
      </w:r>
      <w:proofErr w:type="spellEnd"/>
      <w:r>
        <w:t>. Nuevos debates en derechos de autor en torno a modelización y entrenamiento de app de inteligencia artificial para la creación.</w:t>
      </w:r>
    </w:p>
    <w:sectPr w:rsidR="00E41F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2"/>
    <w:rsid w:val="00806BA0"/>
    <w:rsid w:val="00E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C01C3-889E-4DEB-B1E8-4EC1B63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pagola@unvm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2023-03-17T18:50:00Z</dcterms:created>
  <dcterms:modified xsi:type="dcterms:W3CDTF">2023-03-17T18:50:00Z</dcterms:modified>
</cp:coreProperties>
</file>