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9B" w:rsidRPr="00CB1ED1" w:rsidRDefault="0095659B" w:rsidP="0095659B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CB1ED1">
        <w:rPr>
          <w:rFonts w:ascii="Bookman Old Style" w:hAnsi="Bookman Old Style"/>
          <w:b/>
        </w:rPr>
        <w:t>CENTRO DE ESTUDIOS AVANZADOS</w:t>
      </w:r>
    </w:p>
    <w:p w:rsidR="0095659B" w:rsidRPr="00CB1ED1" w:rsidRDefault="0095659B" w:rsidP="0095659B">
      <w:pPr>
        <w:jc w:val="center"/>
        <w:rPr>
          <w:rFonts w:ascii="Bookman Old Style" w:hAnsi="Bookman Old Style"/>
          <w:b/>
        </w:rPr>
      </w:pPr>
      <w:r w:rsidRPr="00CB1ED1">
        <w:rPr>
          <w:rFonts w:ascii="Bookman Old Style" w:hAnsi="Bookman Old Style"/>
          <w:b/>
        </w:rPr>
        <w:t>MAESTRIA EN PARTIDOS POLITICOS</w:t>
      </w:r>
    </w:p>
    <w:p w:rsidR="0095659B" w:rsidRPr="00CB1ED1" w:rsidRDefault="0095659B" w:rsidP="0095659B">
      <w:pPr>
        <w:jc w:val="center"/>
        <w:rPr>
          <w:rFonts w:ascii="Bookman Old Style" w:hAnsi="Bookman Old Style"/>
          <w:b/>
        </w:rPr>
      </w:pPr>
      <w:r w:rsidRPr="00CB1ED1">
        <w:rPr>
          <w:rFonts w:ascii="Bookman Old Style" w:hAnsi="Bookman Old Style"/>
          <w:b/>
        </w:rPr>
        <w:t>SEMINARIO ANALISIS DEL DISCURSO POLITICO</w:t>
      </w:r>
    </w:p>
    <w:p w:rsidR="0095659B" w:rsidRPr="00CB1ED1" w:rsidRDefault="00876DE5" w:rsidP="00876DE5">
      <w:pPr>
        <w:jc w:val="center"/>
        <w:rPr>
          <w:rFonts w:ascii="Bookman Old Style" w:hAnsi="Bookman Old Style"/>
          <w:b/>
        </w:rPr>
      </w:pPr>
      <w:r w:rsidRPr="00CB1ED1">
        <w:rPr>
          <w:rFonts w:ascii="Bookman Old Style" w:hAnsi="Bookman Old Style"/>
          <w:b/>
        </w:rPr>
        <w:t>Septiembre 2021</w:t>
      </w:r>
    </w:p>
    <w:p w:rsidR="0095659B" w:rsidRPr="00CB1ED1" w:rsidRDefault="0095659B" w:rsidP="0095659B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76DE5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0C0B08">
        <w:rPr>
          <w:rFonts w:ascii="Bookman Old Style" w:hAnsi="Bookman Old Style"/>
          <w:b/>
          <w:sz w:val="22"/>
          <w:szCs w:val="22"/>
        </w:rPr>
        <w:t xml:space="preserve">Profesoras: </w:t>
      </w:r>
      <w:r w:rsidRPr="000C0B08">
        <w:rPr>
          <w:rFonts w:ascii="Bookman Old Style" w:hAnsi="Bookman Old Style"/>
          <w:sz w:val="22"/>
          <w:szCs w:val="22"/>
        </w:rPr>
        <w:t xml:space="preserve">Dra. María Teresa </w:t>
      </w:r>
      <w:proofErr w:type="spellStart"/>
      <w:r w:rsidRPr="000C0B08">
        <w:rPr>
          <w:rFonts w:ascii="Bookman Old Style" w:hAnsi="Bookman Old Style"/>
          <w:sz w:val="22"/>
          <w:szCs w:val="22"/>
        </w:rPr>
        <w:t>Dalmasso</w:t>
      </w:r>
      <w:proofErr w:type="spellEnd"/>
      <w:r w:rsidRPr="000C0B08">
        <w:rPr>
          <w:rFonts w:ascii="Bookman Old Style" w:hAnsi="Bookman Old Style"/>
          <w:sz w:val="22"/>
          <w:szCs w:val="22"/>
        </w:rPr>
        <w:t xml:space="preserve"> </w:t>
      </w:r>
    </w:p>
    <w:p w:rsidR="0095659B" w:rsidRPr="000C0B08" w:rsidRDefault="00876DE5" w:rsidP="00876DE5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0C0B08">
        <w:rPr>
          <w:rFonts w:ascii="Bookman Old Style" w:hAnsi="Bookman Old Style"/>
          <w:sz w:val="22"/>
          <w:szCs w:val="22"/>
        </w:rPr>
        <w:t xml:space="preserve">        </w:t>
      </w:r>
      <w:r w:rsidR="0095659B" w:rsidRPr="000C0B08">
        <w:rPr>
          <w:rFonts w:ascii="Bookman Old Style" w:hAnsi="Bookman Old Style"/>
          <w:sz w:val="22"/>
          <w:szCs w:val="22"/>
        </w:rPr>
        <w:t xml:space="preserve"> Dra. Fabiana Martínez </w:t>
      </w:r>
    </w:p>
    <w:p w:rsidR="0095659B" w:rsidRPr="000C0B08" w:rsidRDefault="0095659B" w:rsidP="0095659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5659B" w:rsidRPr="000C0B08" w:rsidRDefault="0095659B" w:rsidP="0095659B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C0B08">
        <w:rPr>
          <w:rFonts w:ascii="Bookman Old Style" w:hAnsi="Bookman Old Style"/>
          <w:b/>
          <w:sz w:val="22"/>
          <w:szCs w:val="22"/>
          <w:u w:val="single"/>
        </w:rPr>
        <w:t xml:space="preserve">Fundamentos </w:t>
      </w:r>
    </w:p>
    <w:p w:rsidR="0095659B" w:rsidRPr="000C0B08" w:rsidRDefault="0095659B" w:rsidP="0095659B">
      <w:pPr>
        <w:pStyle w:val="Textoindependiente"/>
        <w:rPr>
          <w:rFonts w:ascii="Bookman Old Style" w:hAnsi="Bookman Old Style"/>
          <w:szCs w:val="22"/>
        </w:rPr>
      </w:pPr>
      <w:r w:rsidRPr="000C0B08">
        <w:rPr>
          <w:rFonts w:ascii="Bookman Old Style" w:hAnsi="Bookman Old Style"/>
          <w:szCs w:val="22"/>
        </w:rPr>
        <w:tab/>
        <w:t xml:space="preserve">En el campo de los estudios </w:t>
      </w:r>
      <w:proofErr w:type="spellStart"/>
      <w:r w:rsidRPr="000C0B08">
        <w:rPr>
          <w:rFonts w:ascii="Bookman Old Style" w:hAnsi="Bookman Old Style"/>
          <w:szCs w:val="22"/>
        </w:rPr>
        <w:t>Sociosemióticos</w:t>
      </w:r>
      <w:proofErr w:type="spellEnd"/>
      <w:r w:rsidRPr="000C0B08">
        <w:rPr>
          <w:rFonts w:ascii="Bookman Old Style" w:hAnsi="Bookman Old Style"/>
          <w:szCs w:val="22"/>
        </w:rPr>
        <w:t>, el análisis del discurso político ocupa un espacio significativo. Desde hace varias décadas y</w:t>
      </w:r>
      <w:r w:rsidR="00D41633">
        <w:rPr>
          <w:rFonts w:ascii="Bookman Old Style" w:hAnsi="Bookman Old Style"/>
          <w:szCs w:val="22"/>
        </w:rPr>
        <w:t xml:space="preserve"> hasta </w:t>
      </w:r>
      <w:r w:rsidRPr="000C0B08">
        <w:rPr>
          <w:rFonts w:ascii="Bookman Old Style" w:hAnsi="Bookman Old Style"/>
          <w:szCs w:val="22"/>
        </w:rPr>
        <w:t>la actualidad</w:t>
      </w:r>
      <w:r w:rsidR="00D41633">
        <w:rPr>
          <w:rFonts w:ascii="Bookman Old Style" w:hAnsi="Bookman Old Style"/>
          <w:szCs w:val="22"/>
        </w:rPr>
        <w:t xml:space="preserve">, presenta </w:t>
      </w:r>
      <w:r w:rsidRPr="000C0B08">
        <w:rPr>
          <w:rFonts w:ascii="Bookman Old Style" w:hAnsi="Bookman Old Style"/>
          <w:szCs w:val="22"/>
        </w:rPr>
        <w:t xml:space="preserve">importantes debates teóricos y una gran diversidad de  </w:t>
      </w:r>
      <w:r w:rsidR="00865E1B" w:rsidRPr="000C0B08">
        <w:rPr>
          <w:rFonts w:ascii="Bookman Old Style" w:hAnsi="Bookman Old Style"/>
          <w:szCs w:val="22"/>
        </w:rPr>
        <w:t xml:space="preserve">métodos </w:t>
      </w:r>
      <w:r w:rsidRPr="000C0B08">
        <w:rPr>
          <w:rFonts w:ascii="Bookman Old Style" w:hAnsi="Bookman Old Style"/>
          <w:szCs w:val="22"/>
        </w:rPr>
        <w:t>de análisis. Ligado a</w:t>
      </w:r>
      <w:r w:rsidR="00865E1B" w:rsidRPr="000C0B08">
        <w:rPr>
          <w:rFonts w:ascii="Bookman Old Style" w:hAnsi="Bookman Old Style"/>
          <w:szCs w:val="22"/>
        </w:rPr>
        <w:t xml:space="preserve"> </w:t>
      </w:r>
      <w:r w:rsidRPr="000C0B08">
        <w:rPr>
          <w:rFonts w:ascii="Bookman Old Style" w:hAnsi="Bookman Old Style"/>
          <w:szCs w:val="22"/>
        </w:rPr>
        <w:t>l</w:t>
      </w:r>
      <w:r w:rsidR="00865E1B" w:rsidRPr="000C0B08">
        <w:rPr>
          <w:rFonts w:ascii="Bookman Old Style" w:hAnsi="Bookman Old Style"/>
          <w:szCs w:val="22"/>
        </w:rPr>
        <w:t xml:space="preserve">a </w:t>
      </w:r>
      <w:r w:rsidRPr="000C0B08">
        <w:rPr>
          <w:rFonts w:ascii="Bookman Old Style" w:hAnsi="Bookman Old Style"/>
          <w:szCs w:val="22"/>
        </w:rPr>
        <w:t xml:space="preserve">  problemática </w:t>
      </w:r>
      <w:r w:rsidR="00865E1B" w:rsidRPr="000C0B08">
        <w:rPr>
          <w:rFonts w:ascii="Bookman Old Style" w:hAnsi="Bookman Old Style"/>
          <w:szCs w:val="22"/>
        </w:rPr>
        <w:t xml:space="preserve">más amplia </w:t>
      </w:r>
      <w:r w:rsidRPr="000C0B08">
        <w:rPr>
          <w:rFonts w:ascii="Bookman Old Style" w:hAnsi="Bookman Old Style"/>
          <w:szCs w:val="22"/>
        </w:rPr>
        <w:t xml:space="preserve">de la </w:t>
      </w:r>
      <w:proofErr w:type="spellStart"/>
      <w:r w:rsidRPr="000C0B08">
        <w:rPr>
          <w:rFonts w:ascii="Bookman Old Style" w:hAnsi="Bookman Old Style"/>
          <w:szCs w:val="22"/>
        </w:rPr>
        <w:t>discursividad</w:t>
      </w:r>
      <w:proofErr w:type="spellEnd"/>
      <w:r w:rsidRPr="000C0B08">
        <w:rPr>
          <w:rFonts w:ascii="Bookman Old Style" w:hAnsi="Bookman Old Style"/>
          <w:szCs w:val="22"/>
        </w:rPr>
        <w:t xml:space="preserve"> social, el estudio de </w:t>
      </w:r>
      <w:r w:rsidR="00865E1B" w:rsidRPr="000C0B08">
        <w:rPr>
          <w:rFonts w:ascii="Bookman Old Style" w:hAnsi="Bookman Old Style"/>
          <w:szCs w:val="22"/>
        </w:rPr>
        <w:t xml:space="preserve">esta modalidad particular </w:t>
      </w:r>
      <w:r w:rsidRPr="000C0B08">
        <w:rPr>
          <w:rFonts w:ascii="Bookman Old Style" w:hAnsi="Bookman Old Style"/>
          <w:szCs w:val="22"/>
        </w:rPr>
        <w:t xml:space="preserve">se asocia a la pregunta por los procesos de producción de sentido que aparecen como constitutivos del campo político democrático. </w:t>
      </w:r>
      <w:r w:rsidR="00D41633">
        <w:rPr>
          <w:rFonts w:ascii="Bookman Old Style" w:hAnsi="Bookman Old Style"/>
          <w:szCs w:val="22"/>
        </w:rPr>
        <w:t xml:space="preserve">Entendiendo al </w:t>
      </w:r>
      <w:r w:rsidR="00D41633">
        <w:rPr>
          <w:rFonts w:ascii="Bookman Old Style" w:hAnsi="Bookman Old Style"/>
          <w:i/>
          <w:szCs w:val="22"/>
        </w:rPr>
        <w:t xml:space="preserve">discurso </w:t>
      </w:r>
      <w:r w:rsidR="00D41633">
        <w:rPr>
          <w:rFonts w:ascii="Bookman Old Style" w:hAnsi="Bookman Old Style"/>
          <w:szCs w:val="22"/>
        </w:rPr>
        <w:t>como una práctica social, histórica, material y ternaria, d</w:t>
      </w:r>
      <w:r w:rsidRPr="000C0B08">
        <w:rPr>
          <w:rFonts w:ascii="Bookman Old Style" w:hAnsi="Bookman Old Style"/>
          <w:szCs w:val="22"/>
        </w:rPr>
        <w:t xml:space="preserve">iversos paradigmas han explicado </w:t>
      </w:r>
      <w:r w:rsidR="00D41633">
        <w:rPr>
          <w:rFonts w:ascii="Bookman Old Style" w:hAnsi="Bookman Old Style"/>
          <w:szCs w:val="22"/>
        </w:rPr>
        <w:t xml:space="preserve">su </w:t>
      </w:r>
      <w:r w:rsidRPr="000C0B08">
        <w:rPr>
          <w:rFonts w:ascii="Bookman Old Style" w:hAnsi="Bookman Old Style"/>
          <w:szCs w:val="22"/>
        </w:rPr>
        <w:t xml:space="preserve">relación </w:t>
      </w:r>
      <w:r w:rsidR="00D41633">
        <w:rPr>
          <w:rFonts w:ascii="Bookman Old Style" w:hAnsi="Bookman Old Style"/>
          <w:szCs w:val="22"/>
        </w:rPr>
        <w:t xml:space="preserve">con el </w:t>
      </w:r>
      <w:r w:rsidRPr="000C0B08">
        <w:rPr>
          <w:rFonts w:ascii="Bookman Old Style" w:hAnsi="Bookman Old Style"/>
          <w:szCs w:val="22"/>
        </w:rPr>
        <w:t>poder,</w:t>
      </w:r>
      <w:r w:rsidR="00D41633">
        <w:rPr>
          <w:rFonts w:ascii="Bookman Old Style" w:hAnsi="Bookman Old Style"/>
          <w:szCs w:val="22"/>
        </w:rPr>
        <w:t xml:space="preserve"> las identidades, la subjetivación, la hegemonía, etc.</w:t>
      </w:r>
      <w:r w:rsidR="00876DE5" w:rsidRPr="000C0B08">
        <w:rPr>
          <w:rFonts w:ascii="Bookman Old Style" w:hAnsi="Bookman Old Style"/>
          <w:szCs w:val="22"/>
        </w:rPr>
        <w:t xml:space="preserve"> La noción de una “democracia adversativa” ha permeado algunas teorías, y </w:t>
      </w:r>
      <w:r w:rsidR="00865E1B" w:rsidRPr="000C0B08">
        <w:rPr>
          <w:rFonts w:ascii="Bookman Old Style" w:hAnsi="Bookman Old Style"/>
          <w:szCs w:val="22"/>
        </w:rPr>
        <w:t xml:space="preserve">existe un énfasis en la </w:t>
      </w:r>
      <w:r w:rsidR="00876DE5" w:rsidRPr="000C0B08">
        <w:rPr>
          <w:rFonts w:ascii="Bookman Old Style" w:hAnsi="Bookman Old Style"/>
          <w:szCs w:val="22"/>
        </w:rPr>
        <w:t xml:space="preserve">constante disputa de sentidos que </w:t>
      </w:r>
      <w:r w:rsidR="00865E1B" w:rsidRPr="000C0B08">
        <w:rPr>
          <w:rFonts w:ascii="Bookman Old Style" w:hAnsi="Bookman Old Style"/>
          <w:szCs w:val="22"/>
        </w:rPr>
        <w:t>toda época presenta.</w:t>
      </w:r>
      <w:r w:rsidR="00876DE5" w:rsidRPr="000C0B08">
        <w:rPr>
          <w:rFonts w:ascii="Bookman Old Style" w:hAnsi="Bookman Old Style"/>
          <w:szCs w:val="22"/>
        </w:rPr>
        <w:t xml:space="preserve"> Nuestra propuesta </w:t>
      </w:r>
      <w:r w:rsidRPr="000C0B08">
        <w:rPr>
          <w:rFonts w:ascii="Bookman Old Style" w:hAnsi="Bookman Old Style"/>
          <w:szCs w:val="22"/>
        </w:rPr>
        <w:t xml:space="preserve">se orienta a la presentación de diferentes </w:t>
      </w:r>
      <w:r w:rsidR="00876DE5" w:rsidRPr="000C0B08">
        <w:rPr>
          <w:rFonts w:ascii="Bookman Old Style" w:hAnsi="Bookman Old Style"/>
          <w:szCs w:val="22"/>
        </w:rPr>
        <w:t xml:space="preserve">teorías que </w:t>
      </w:r>
      <w:r w:rsidRPr="000C0B08">
        <w:rPr>
          <w:rFonts w:ascii="Bookman Old Style" w:hAnsi="Bookman Old Style"/>
          <w:szCs w:val="22"/>
        </w:rPr>
        <w:t>permit</w:t>
      </w:r>
      <w:r w:rsidR="00876DE5" w:rsidRPr="000C0B08">
        <w:rPr>
          <w:rFonts w:ascii="Bookman Old Style" w:hAnsi="Bookman Old Style"/>
          <w:szCs w:val="22"/>
        </w:rPr>
        <w:t>e</w:t>
      </w:r>
      <w:r w:rsidRPr="000C0B08">
        <w:rPr>
          <w:rFonts w:ascii="Bookman Old Style" w:hAnsi="Bookman Old Style"/>
          <w:szCs w:val="22"/>
        </w:rPr>
        <w:t xml:space="preserve">n dar cuenta de la relación discurso/hegemonía en una perspectiva </w:t>
      </w:r>
      <w:proofErr w:type="spellStart"/>
      <w:r w:rsidRPr="000C0B08">
        <w:rPr>
          <w:rFonts w:ascii="Bookman Old Style" w:hAnsi="Bookman Old Style"/>
          <w:szCs w:val="22"/>
        </w:rPr>
        <w:t>Sociosemiótica</w:t>
      </w:r>
      <w:proofErr w:type="spellEnd"/>
      <w:r w:rsidRPr="000C0B08">
        <w:rPr>
          <w:rFonts w:ascii="Bookman Old Style" w:hAnsi="Bookman Old Style"/>
          <w:szCs w:val="22"/>
        </w:rPr>
        <w:t xml:space="preserve">  y también a la presentación de algunas categorías de análisis. Así, el objetivo es ofrecer un conjunto de herramientas que hagan posible abordar de manera sistemática, fundamentada, y a partir </w:t>
      </w:r>
      <w:r w:rsidR="00876DE5" w:rsidRPr="000C0B08">
        <w:rPr>
          <w:rFonts w:ascii="Bookman Old Style" w:hAnsi="Bookman Old Style"/>
          <w:szCs w:val="22"/>
        </w:rPr>
        <w:t xml:space="preserve">de </w:t>
      </w:r>
      <w:r w:rsidRPr="000C0B08">
        <w:rPr>
          <w:rFonts w:ascii="Bookman Old Style" w:hAnsi="Bookman Old Style"/>
          <w:szCs w:val="22"/>
        </w:rPr>
        <w:t xml:space="preserve">un metalenguaje </w:t>
      </w:r>
      <w:r w:rsidR="00876DE5" w:rsidRPr="000C0B08">
        <w:rPr>
          <w:rFonts w:ascii="Bookman Old Style" w:hAnsi="Bookman Old Style"/>
          <w:szCs w:val="22"/>
        </w:rPr>
        <w:t>productivo un conjunto de discursos, considerando a la vez sus diferentes relaciones con el</w:t>
      </w:r>
      <w:r w:rsidRPr="000C0B08">
        <w:rPr>
          <w:rFonts w:ascii="Bookman Old Style" w:hAnsi="Bookman Old Style"/>
          <w:szCs w:val="22"/>
        </w:rPr>
        <w:t xml:space="preserve"> acontecimiento</w:t>
      </w:r>
      <w:r w:rsidR="00D7574B" w:rsidRPr="000C0B08">
        <w:rPr>
          <w:rFonts w:ascii="Bookman Old Style" w:hAnsi="Bookman Old Style"/>
          <w:szCs w:val="22"/>
        </w:rPr>
        <w:t xml:space="preserve"> político</w:t>
      </w:r>
      <w:r w:rsidRPr="000C0B08">
        <w:rPr>
          <w:rFonts w:ascii="Bookman Old Style" w:hAnsi="Bookman Old Style"/>
          <w:szCs w:val="22"/>
        </w:rPr>
        <w:t xml:space="preserve">. </w:t>
      </w:r>
    </w:p>
    <w:p w:rsidR="0095659B" w:rsidRPr="000C0B08" w:rsidRDefault="0095659B" w:rsidP="0095659B">
      <w:pPr>
        <w:pStyle w:val="Textoindependiente"/>
        <w:rPr>
          <w:rFonts w:ascii="Bookman Old Style" w:hAnsi="Bookman Old Style"/>
          <w:szCs w:val="22"/>
        </w:rPr>
      </w:pPr>
    </w:p>
    <w:p w:rsidR="0095659B" w:rsidRPr="000C0B08" w:rsidRDefault="0095659B" w:rsidP="0095659B">
      <w:pPr>
        <w:pStyle w:val="Textoindependiente"/>
        <w:rPr>
          <w:rFonts w:ascii="Bookman Old Style" w:hAnsi="Bookman Old Style"/>
          <w:szCs w:val="22"/>
          <w:lang w:val="es-ES"/>
        </w:rPr>
      </w:pPr>
    </w:p>
    <w:p w:rsidR="0095659B" w:rsidRPr="000C0B08" w:rsidRDefault="0095659B" w:rsidP="0095659B">
      <w:pPr>
        <w:tabs>
          <w:tab w:val="left" w:pos="-720"/>
        </w:tabs>
        <w:suppressAutoHyphens/>
        <w:jc w:val="both"/>
        <w:rPr>
          <w:rFonts w:ascii="Bookman Old Style" w:hAnsi="Bookman Old Style"/>
          <w:b/>
          <w:spacing w:val="-3"/>
          <w:sz w:val="22"/>
          <w:szCs w:val="22"/>
          <w:u w:val="single"/>
          <w:lang w:val="es-ES_tradnl"/>
        </w:rPr>
      </w:pPr>
      <w:r w:rsidRPr="000C0B08">
        <w:rPr>
          <w:rFonts w:ascii="Bookman Old Style" w:hAnsi="Bookman Old Style"/>
          <w:b/>
          <w:spacing w:val="-3"/>
          <w:sz w:val="22"/>
          <w:szCs w:val="22"/>
          <w:u w:val="single"/>
          <w:lang w:val="es-ES_tradnl"/>
        </w:rPr>
        <w:t>Objetivos</w:t>
      </w:r>
    </w:p>
    <w:p w:rsidR="0095659B" w:rsidRPr="000C0B08" w:rsidRDefault="0095659B" w:rsidP="0095659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>Ofrecer un panorama sobre los estudios del discurso político en la actualidad.</w:t>
      </w:r>
    </w:p>
    <w:p w:rsidR="0095659B" w:rsidRPr="000C0B08" w:rsidRDefault="0095659B" w:rsidP="0095659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Profundizar en las perspectivas que consideran al discurso como lugar de  producción del sentido y por lo tanto de construcción social de lo real/político. </w:t>
      </w:r>
    </w:p>
    <w:p w:rsidR="0095659B" w:rsidRPr="000C0B08" w:rsidRDefault="0095659B" w:rsidP="0095659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>Explicar y aplicar algunas de las propuestas metodológicas existentes en el campo del análisis del discurso político.</w:t>
      </w:r>
    </w:p>
    <w:p w:rsidR="0095659B" w:rsidRPr="000C0B08" w:rsidRDefault="0095659B" w:rsidP="0095659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Proporcionar elementos teóricos y metodológicos para el análisis de diferentes corpus </w:t>
      </w:r>
      <w:r w:rsidR="00D7574B"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y archivos </w:t>
      </w:r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>discursivos.</w:t>
      </w:r>
    </w:p>
    <w:p w:rsidR="0095659B" w:rsidRPr="000C0B08" w:rsidRDefault="0095659B" w:rsidP="0095659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>Exponer y debatir diversos análisis producidos en relación a discursos políticos argentinos.</w:t>
      </w:r>
    </w:p>
    <w:p w:rsidR="0095659B" w:rsidRPr="000C0B08" w:rsidRDefault="0095659B" w:rsidP="0095659B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</w:p>
    <w:p w:rsidR="0095659B" w:rsidRPr="000C0B08" w:rsidRDefault="0095659B" w:rsidP="0095659B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</w:p>
    <w:p w:rsidR="0095659B" w:rsidRPr="000C0B08" w:rsidRDefault="0095659B" w:rsidP="0095659B">
      <w:pPr>
        <w:tabs>
          <w:tab w:val="left" w:pos="-720"/>
        </w:tabs>
        <w:suppressAutoHyphens/>
        <w:jc w:val="both"/>
        <w:rPr>
          <w:rFonts w:ascii="Bookman Old Style" w:hAnsi="Bookman Old Style"/>
          <w:b/>
          <w:spacing w:val="-3"/>
          <w:sz w:val="22"/>
          <w:szCs w:val="22"/>
          <w:u w:val="single"/>
          <w:lang w:val="es-ES_tradnl"/>
        </w:rPr>
      </w:pPr>
      <w:r w:rsidRPr="000C0B08">
        <w:rPr>
          <w:rFonts w:ascii="Bookman Old Style" w:hAnsi="Bookman Old Style"/>
          <w:b/>
          <w:spacing w:val="-3"/>
          <w:sz w:val="22"/>
          <w:szCs w:val="22"/>
          <w:u w:val="single"/>
          <w:lang w:val="es-ES_tradnl"/>
        </w:rPr>
        <w:t>Módulo I  -  Algunas aproximaciones teóricas al análisis del discurso político</w:t>
      </w:r>
    </w:p>
    <w:p w:rsidR="0095659B" w:rsidRPr="000C0B08" w:rsidRDefault="0095659B" w:rsidP="0095659B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1- La teoría del discurso social de Marc </w:t>
      </w:r>
      <w:proofErr w:type="spellStart"/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>Angenot</w:t>
      </w:r>
      <w:proofErr w:type="spellEnd"/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: discurso social y hegemonía. Ideología como gnoseología: </w:t>
      </w:r>
      <w:proofErr w:type="spellStart"/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>interdiscursividad</w:t>
      </w:r>
      <w:proofErr w:type="spellEnd"/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, intertextualidad.  Componentes de la hegemonía. </w:t>
      </w:r>
    </w:p>
    <w:p w:rsidR="0095659B" w:rsidRPr="000C0B08" w:rsidRDefault="0095659B" w:rsidP="0095659B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0C0B08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El discurso político en el marco de una tipología discursiva: su carácter entimemático, doxológico-persuasivo. </w:t>
      </w:r>
    </w:p>
    <w:p w:rsidR="0095659B" w:rsidRPr="00C52E6C" w:rsidRDefault="0095659B" w:rsidP="0095659B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</w:p>
    <w:p w:rsidR="000E71C5" w:rsidRPr="00C52E6C" w:rsidRDefault="0095659B" w:rsidP="000E71C5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C52E6C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2- </w:t>
      </w:r>
      <w:r w:rsidR="000E71C5" w:rsidRPr="00C52E6C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La teoría de los discursos sociales de Eliseo Verón: </w:t>
      </w:r>
      <w:proofErr w:type="spellStart"/>
      <w:r w:rsidR="000E71C5" w:rsidRPr="00C52E6C">
        <w:rPr>
          <w:rFonts w:ascii="Bookman Old Style" w:hAnsi="Bookman Old Style"/>
          <w:spacing w:val="-3"/>
          <w:sz w:val="22"/>
          <w:szCs w:val="22"/>
          <w:lang w:val="es-ES_tradnl"/>
        </w:rPr>
        <w:t>semiosis</w:t>
      </w:r>
      <w:proofErr w:type="spellEnd"/>
      <w:r w:rsidR="000E71C5" w:rsidRPr="00C52E6C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social y construcción de lo real. Antecedentes: </w:t>
      </w:r>
      <w:smartTag w:uri="urn:schemas-microsoft-com:office:smarttags" w:element="PersonName">
        <w:smartTagPr>
          <w:attr w:name="ProductID" w:val="la Escuela Francesa"/>
        </w:smartTagPr>
        <w:r w:rsidR="000E71C5" w:rsidRPr="00C52E6C">
          <w:rPr>
            <w:rFonts w:ascii="Bookman Old Style" w:hAnsi="Bookman Old Style"/>
            <w:spacing w:val="-3"/>
            <w:sz w:val="22"/>
            <w:szCs w:val="22"/>
            <w:lang w:val="es-ES_tradnl"/>
          </w:rPr>
          <w:t>la Escuela Francesa</w:t>
        </w:r>
      </w:smartTag>
      <w:r w:rsidR="000E71C5" w:rsidRPr="00C52E6C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de Análisis del Discurso. Noción de discurso. Vínculos con el contexto. Gramáticas de producción </w:t>
      </w:r>
      <w:r w:rsidR="000E71C5" w:rsidRPr="00C52E6C">
        <w:rPr>
          <w:rFonts w:ascii="Bookman Old Style" w:hAnsi="Bookman Old Style"/>
          <w:spacing w:val="-3"/>
          <w:sz w:val="22"/>
          <w:szCs w:val="22"/>
          <w:lang w:val="es-ES_tradnl"/>
        </w:rPr>
        <w:lastRenderedPageBreak/>
        <w:t xml:space="preserve">y gramáticas de reconocimiento: la circulación no lineal del sentido. Lo ideológico y el poder como dimensiones analíticas. Las identidades como construcciones </w:t>
      </w:r>
      <w:proofErr w:type="spellStart"/>
      <w:r w:rsidR="000E71C5" w:rsidRPr="00C52E6C">
        <w:rPr>
          <w:rFonts w:ascii="Bookman Old Style" w:hAnsi="Bookman Old Style"/>
          <w:spacing w:val="-3"/>
          <w:sz w:val="22"/>
          <w:szCs w:val="22"/>
          <w:lang w:val="es-ES_tradnl"/>
        </w:rPr>
        <w:t>sociodiscursivas</w:t>
      </w:r>
      <w:proofErr w:type="spellEnd"/>
      <w:r w:rsidR="000E71C5" w:rsidRPr="00C52E6C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. </w:t>
      </w:r>
    </w:p>
    <w:p w:rsidR="0095659B" w:rsidRPr="000C0B08" w:rsidRDefault="0095659B" w:rsidP="0095659B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</w:p>
    <w:p w:rsidR="009E0DEB" w:rsidRDefault="0095659B" w:rsidP="000E71C5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u w:val="single"/>
          <w:lang w:val="es-ES_tradnl"/>
        </w:rPr>
      </w:pPr>
      <w:r w:rsidRPr="000C0B08">
        <w:rPr>
          <w:rFonts w:ascii="Bookman Old Style" w:hAnsi="Bookman Old Style"/>
          <w:spacing w:val="-3"/>
          <w:sz w:val="22"/>
          <w:szCs w:val="22"/>
          <w:u w:val="single"/>
          <w:lang w:val="es-ES_tradnl"/>
        </w:rPr>
        <w:t>Bibliografía</w:t>
      </w:r>
      <w:r w:rsidR="007758F1">
        <w:rPr>
          <w:rFonts w:ascii="Bookman Old Style" w:hAnsi="Bookman Old Style"/>
          <w:spacing w:val="-3"/>
          <w:sz w:val="22"/>
          <w:szCs w:val="22"/>
          <w:u w:val="single"/>
          <w:lang w:val="es-ES_tradnl"/>
        </w:rPr>
        <w:t xml:space="preserve"> </w:t>
      </w:r>
    </w:p>
    <w:p w:rsidR="0095659B" w:rsidRPr="00B10638" w:rsidRDefault="0095659B" w:rsidP="009E0DEB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AR"/>
        </w:rPr>
      </w:pP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ANGENOT, M.</w:t>
      </w:r>
      <w:r w:rsidRPr="00B10638">
        <w:rPr>
          <w:rFonts w:ascii="Bookman Old Style" w:hAnsi="Bookman Old Style"/>
          <w:spacing w:val="-3"/>
          <w:sz w:val="22"/>
          <w:szCs w:val="22"/>
          <w:lang w:val="es-AR"/>
        </w:rPr>
        <w:t xml:space="preserve"> 1989 (Reedición 2010)</w:t>
      </w: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</w:t>
      </w:r>
      <w:proofErr w:type="spellStart"/>
      <w:r w:rsidRPr="009E0DEB">
        <w:rPr>
          <w:rFonts w:ascii="Bookman Old Style" w:hAnsi="Bookman Old Style"/>
          <w:i/>
          <w:spacing w:val="-3"/>
          <w:sz w:val="22"/>
          <w:szCs w:val="22"/>
          <w:lang w:val="es-ES_tradnl"/>
        </w:rPr>
        <w:t>Interdiscursividades</w:t>
      </w:r>
      <w:proofErr w:type="spellEnd"/>
      <w:r w:rsidRPr="009E0DEB">
        <w:rPr>
          <w:rFonts w:ascii="Bookman Old Style" w:hAnsi="Bookman Old Style"/>
          <w:i/>
          <w:spacing w:val="-3"/>
          <w:sz w:val="22"/>
          <w:szCs w:val="22"/>
          <w:lang w:val="es-ES_tradnl"/>
        </w:rPr>
        <w:t>. De hegemonías y disidencias</w:t>
      </w: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, Editorial Universidad Nacional de Córdoba, Córdoba. </w:t>
      </w:r>
      <w:r w:rsid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Especialmente: </w:t>
      </w:r>
      <w:r w:rsidR="009E0DEB"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capítulos </w:t>
      </w:r>
      <w:r w:rsidR="009E0DEB" w:rsidRPr="00B10638">
        <w:rPr>
          <w:rFonts w:ascii="Bookman Old Style" w:hAnsi="Bookman Old Style"/>
          <w:spacing w:val="-3"/>
          <w:sz w:val="22"/>
          <w:szCs w:val="22"/>
          <w:lang w:val="es-AR"/>
        </w:rPr>
        <w:t>«Un judío traicionará</w:t>
      </w:r>
      <w:proofErr w:type="gramStart"/>
      <w:r w:rsidR="009E0DEB" w:rsidRPr="00B10638">
        <w:rPr>
          <w:rFonts w:ascii="Bookman Old Style" w:hAnsi="Bookman Old Style"/>
          <w:spacing w:val="-3"/>
          <w:sz w:val="22"/>
          <w:szCs w:val="22"/>
          <w:lang w:val="es-AR"/>
        </w:rPr>
        <w:t>’ :</w:t>
      </w:r>
      <w:proofErr w:type="gramEnd"/>
      <w:r w:rsidR="009E0DEB" w:rsidRPr="00B10638">
        <w:rPr>
          <w:rFonts w:ascii="Bookman Old Style" w:hAnsi="Bookman Old Style"/>
          <w:spacing w:val="-3"/>
          <w:sz w:val="22"/>
          <w:szCs w:val="22"/>
          <w:lang w:val="es-AR"/>
        </w:rPr>
        <w:t xml:space="preserve"> la prefiguración del Affaire Dreyfuss», «El fin de un sexo : el discurso acerca de las mujeres en 1889». </w:t>
      </w:r>
    </w:p>
    <w:p w:rsidR="0095659B" w:rsidRPr="009E0DEB" w:rsidRDefault="0095659B" w:rsidP="009E0DEB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ANGENOT, M. y ROBIN, R. (1988)  "Pensar el discurso social: Problemáticas nuevas e incertidumbres actuales", Traducción del francés </w:t>
      </w: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ab/>
        <w:t xml:space="preserve">de L. </w:t>
      </w:r>
      <w:proofErr w:type="spellStart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Paschiera</w:t>
      </w:r>
      <w:proofErr w:type="spell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y L. </w:t>
      </w:r>
      <w:proofErr w:type="spellStart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Vilarino</w:t>
      </w:r>
      <w:proofErr w:type="spell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, Esc. de Graduados, </w:t>
      </w:r>
      <w:proofErr w:type="spellStart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Fac</w:t>
      </w:r>
      <w:proofErr w:type="spell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. de </w:t>
      </w: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ab/>
        <w:t>Humanidades y Artes, U. N. de Rosario, octubre.</w:t>
      </w:r>
    </w:p>
    <w:p w:rsidR="0095659B" w:rsidRPr="009E0DEB" w:rsidRDefault="0095659B" w:rsidP="009E0DEB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ANGENOT, M. (2010) </w:t>
      </w:r>
      <w:r w:rsidRPr="009E0DEB">
        <w:rPr>
          <w:rFonts w:ascii="Bookman Old Style" w:hAnsi="Bookman Old Style"/>
          <w:i/>
          <w:spacing w:val="-3"/>
          <w:sz w:val="22"/>
          <w:szCs w:val="22"/>
          <w:lang w:val="es-ES_tradnl"/>
        </w:rPr>
        <w:t>El discurso social.  Los límites históricos de lo pensable y lo decible</w:t>
      </w:r>
      <w:r w:rsidRPr="009E0DEB">
        <w:rPr>
          <w:rFonts w:ascii="Bookman Old Style" w:hAnsi="Bookman Old Style"/>
          <w:b/>
          <w:spacing w:val="-3"/>
          <w:sz w:val="22"/>
          <w:szCs w:val="22"/>
          <w:lang w:val="es-ES_tradnl"/>
        </w:rPr>
        <w:t>,</w:t>
      </w: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Siglo XXI Ed., Buenos Aires.</w:t>
      </w:r>
      <w:r w:rsid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</w:t>
      </w:r>
      <w:proofErr w:type="spellStart"/>
      <w:r w:rsidR="009E0DEB">
        <w:rPr>
          <w:rFonts w:ascii="Bookman Old Style" w:hAnsi="Bookman Old Style"/>
          <w:spacing w:val="-3"/>
          <w:sz w:val="22"/>
          <w:szCs w:val="22"/>
          <w:lang w:val="es-ES_tradnl"/>
        </w:rPr>
        <w:t>Cap</w:t>
      </w:r>
      <w:proofErr w:type="spellEnd"/>
      <w:r w:rsid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: “El discurso social: problemática de conjunto”. </w:t>
      </w:r>
    </w:p>
    <w:p w:rsidR="0095659B" w:rsidRPr="009E0DEB" w:rsidRDefault="0095659B" w:rsidP="009E0DEB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ANGENOT, </w:t>
      </w:r>
      <w:proofErr w:type="gramStart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M.(</w:t>
      </w:r>
      <w:proofErr w:type="gram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2005) “Fin de los grandes relatos.  Privatización de la utopía y retórica del resentimiento”, en  </w:t>
      </w:r>
      <w:r w:rsidRPr="009E0DEB">
        <w:rPr>
          <w:rFonts w:ascii="Bookman Old Style" w:hAnsi="Bookman Old Style"/>
          <w:i/>
          <w:spacing w:val="-3"/>
          <w:sz w:val="22"/>
          <w:szCs w:val="22"/>
          <w:lang w:val="es-ES_tradnl"/>
        </w:rPr>
        <w:t>Rev. Estudios Nº 17</w:t>
      </w:r>
      <w:r w:rsidRPr="009E0DEB">
        <w:rPr>
          <w:rFonts w:ascii="Bookman Old Style" w:hAnsi="Bookman Old Style"/>
          <w:b/>
          <w:spacing w:val="-3"/>
          <w:sz w:val="22"/>
          <w:szCs w:val="22"/>
          <w:lang w:val="es-ES_tradnl"/>
        </w:rPr>
        <w:t>,</w:t>
      </w: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Centro de Estudios Avanzados, UNC, pp. 21-34, Córdoba.</w:t>
      </w:r>
    </w:p>
    <w:p w:rsidR="0095659B" w:rsidRPr="009E0DEB" w:rsidRDefault="0095659B" w:rsidP="009E0DEB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ANGENOT, M. (2010) “La invención de la humanidad y el sujeto del progreso”, en </w:t>
      </w:r>
      <w:r w:rsidRPr="009E0DEB">
        <w:rPr>
          <w:rFonts w:ascii="Bookman Old Style" w:hAnsi="Bookman Old Style"/>
          <w:i/>
          <w:spacing w:val="-3"/>
          <w:sz w:val="22"/>
          <w:szCs w:val="22"/>
          <w:lang w:val="es-ES_tradnl"/>
        </w:rPr>
        <w:t xml:space="preserve">Rev. </w:t>
      </w:r>
      <w:proofErr w:type="spellStart"/>
      <w:r w:rsidRPr="009E0DEB">
        <w:rPr>
          <w:rFonts w:ascii="Bookman Old Style" w:hAnsi="Bookman Old Style"/>
          <w:i/>
          <w:spacing w:val="-3"/>
          <w:sz w:val="22"/>
          <w:szCs w:val="22"/>
          <w:lang w:val="es-ES_tradnl"/>
        </w:rPr>
        <w:t>deSignis</w:t>
      </w:r>
      <w:proofErr w:type="spell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, Nº 15, Federación Latinoamericana de Semiótica, Ed.  La Crujía, pp. 153-169, Buenos Aires.</w:t>
      </w:r>
    </w:p>
    <w:p w:rsidR="0095659B" w:rsidRPr="009E0DEB" w:rsidRDefault="0095659B" w:rsidP="009E0DEB">
      <w:pPr>
        <w:pStyle w:val="Prrafodelista"/>
        <w:numPr>
          <w:ilvl w:val="0"/>
          <w:numId w:val="3"/>
        </w:numPr>
        <w:tabs>
          <w:tab w:val="left" w:pos="720"/>
          <w:tab w:val="center" w:pos="4513"/>
          <w:tab w:val="left" w:pos="8640"/>
        </w:tabs>
        <w:suppressAutoHyphens/>
        <w:jc w:val="both"/>
        <w:rPr>
          <w:rFonts w:ascii="Bookman Old Style" w:hAnsi="Bookman Old Style" w:cs="Arial"/>
          <w:color w:val="000000"/>
          <w:sz w:val="22"/>
          <w:szCs w:val="22"/>
          <w:lang w:val="es-ES_tradnl"/>
        </w:rPr>
      </w:pP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DALMASSO, M.T.</w:t>
      </w:r>
      <w:r w:rsidRPr="009E0DEB">
        <w:rPr>
          <w:rFonts w:ascii="Bookman Old Style" w:hAnsi="Bookman Old Style" w:cs="Arial"/>
          <w:color w:val="000000"/>
          <w:sz w:val="22"/>
          <w:szCs w:val="22"/>
          <w:lang w:val="es-ES_tradnl"/>
        </w:rPr>
        <w:t xml:space="preserve"> (1999) "Del 'conocimiento de la realidad material'", </w:t>
      </w:r>
      <w:r w:rsidRPr="009E0DEB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en </w:t>
      </w:r>
      <w:proofErr w:type="spellStart"/>
      <w:r w:rsidRPr="009E0DEB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Dalmasso</w:t>
      </w:r>
      <w:proofErr w:type="spellEnd"/>
      <w:r w:rsidRPr="009E0DEB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, M. T. y </w:t>
      </w:r>
      <w:proofErr w:type="spellStart"/>
      <w:r w:rsidRPr="009E0DEB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Boria</w:t>
      </w:r>
      <w:proofErr w:type="spellEnd"/>
      <w:r w:rsidRPr="009E0DEB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, A. (Comp.) El discurso Social Argentino. 1. Memoria: 70/90, Ed. Topografía, Córdoba.</w:t>
      </w:r>
    </w:p>
    <w:p w:rsidR="0095659B" w:rsidRPr="009E0DEB" w:rsidRDefault="0095659B" w:rsidP="009E0DEB">
      <w:pPr>
        <w:pStyle w:val="Prrafodelista"/>
        <w:numPr>
          <w:ilvl w:val="0"/>
          <w:numId w:val="3"/>
        </w:numPr>
        <w:tabs>
          <w:tab w:val="left" w:pos="720"/>
          <w:tab w:val="center" w:pos="4513"/>
          <w:tab w:val="left" w:pos="864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9E0DEB">
        <w:rPr>
          <w:rFonts w:ascii="Bookman Old Style" w:hAnsi="Bookman Old Style" w:cs="Arial"/>
          <w:color w:val="000000"/>
          <w:sz w:val="22"/>
          <w:szCs w:val="22"/>
          <w:lang w:val="es-ES_tradnl"/>
        </w:rPr>
        <w:t xml:space="preserve">DALMASSO, M.T. (2015) </w:t>
      </w:r>
      <w:proofErr w:type="spellStart"/>
      <w:r w:rsidRPr="009E0DEB">
        <w:rPr>
          <w:rFonts w:ascii="Bookman Old Style" w:hAnsi="Bookman Old Style" w:cs="Arial"/>
          <w:color w:val="000000"/>
          <w:sz w:val="22"/>
          <w:szCs w:val="22"/>
          <w:lang w:val="es-ES_tradnl"/>
        </w:rPr>
        <w:t>Sociosemiótica</w:t>
      </w:r>
      <w:proofErr w:type="spellEnd"/>
      <w:r w:rsidRPr="009E0DEB">
        <w:rPr>
          <w:rFonts w:ascii="Bookman Old Style" w:hAnsi="Bookman Old Style" w:cs="Arial"/>
          <w:color w:val="000000"/>
          <w:sz w:val="22"/>
          <w:szCs w:val="22"/>
          <w:lang w:val="es-ES_tradnl"/>
        </w:rPr>
        <w:t xml:space="preserve"> y Construcción de Memorias. Ponencia presentada al X Congreso Argentino de Semiótica, noviembre de 2014.</w:t>
      </w:r>
    </w:p>
    <w:p w:rsidR="0095659B" w:rsidRPr="009E0DEB" w:rsidRDefault="0095659B" w:rsidP="009E0DEB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VERÓN, E. (1978) "Discurso, poder y poder del discurso", en </w:t>
      </w:r>
      <w:r w:rsidRPr="009E0DEB">
        <w:rPr>
          <w:rFonts w:ascii="Bookman Old Style" w:hAnsi="Bookman Old Style"/>
          <w:i/>
          <w:spacing w:val="-3"/>
          <w:sz w:val="22"/>
          <w:szCs w:val="22"/>
          <w:lang w:val="es-ES_tradnl"/>
        </w:rPr>
        <w:t xml:space="preserve">Anais do primero coloquio de </w:t>
      </w:r>
      <w:proofErr w:type="spellStart"/>
      <w:r w:rsidRPr="009E0DEB">
        <w:rPr>
          <w:rFonts w:ascii="Bookman Old Style" w:hAnsi="Bookman Old Style"/>
          <w:i/>
          <w:spacing w:val="-3"/>
          <w:sz w:val="22"/>
          <w:szCs w:val="22"/>
          <w:lang w:val="es-ES_tradnl"/>
        </w:rPr>
        <w:t>Semiotica</w:t>
      </w:r>
      <w:proofErr w:type="spell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, Ed. Loyola e Pontificia </w:t>
      </w:r>
      <w:proofErr w:type="spellStart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Universidade</w:t>
      </w:r>
      <w:proofErr w:type="spell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Católica de Río de Janeiro, noviembre, </w:t>
      </w:r>
      <w:proofErr w:type="spellStart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pp</w:t>
      </w:r>
      <w:proofErr w:type="spell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</w:t>
      </w: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ab/>
        <w:t>85-97.</w:t>
      </w:r>
    </w:p>
    <w:p w:rsidR="0095659B" w:rsidRPr="000E71C5" w:rsidRDefault="0095659B" w:rsidP="00D40BC0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0E71C5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VERÓN, E. (1987) </w:t>
      </w:r>
      <w:r w:rsidRPr="000E71C5">
        <w:rPr>
          <w:rFonts w:ascii="Bookman Old Style" w:hAnsi="Bookman Old Style"/>
          <w:i/>
          <w:spacing w:val="-3"/>
          <w:sz w:val="22"/>
          <w:szCs w:val="22"/>
          <w:lang w:val="es-ES_tradnl"/>
        </w:rPr>
        <w:t>La construcción del acontecimiento</w:t>
      </w:r>
      <w:r w:rsidRPr="000E71C5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, </w:t>
      </w:r>
      <w:proofErr w:type="spellStart"/>
      <w:r w:rsidRPr="000E71C5">
        <w:rPr>
          <w:rFonts w:ascii="Bookman Old Style" w:hAnsi="Bookman Old Style"/>
          <w:spacing w:val="-3"/>
          <w:sz w:val="22"/>
          <w:szCs w:val="22"/>
          <w:lang w:val="es-ES_tradnl"/>
        </w:rPr>
        <w:t>Gedisa</w:t>
      </w:r>
      <w:proofErr w:type="spellEnd"/>
      <w:r w:rsidRPr="000E71C5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, Buenos </w:t>
      </w:r>
      <w:proofErr w:type="spellStart"/>
      <w:r w:rsidRPr="000E71C5">
        <w:rPr>
          <w:rFonts w:ascii="Bookman Old Style" w:hAnsi="Bookman Old Style"/>
          <w:spacing w:val="-3"/>
          <w:sz w:val="22"/>
          <w:szCs w:val="22"/>
          <w:lang w:val="es-ES_tradnl"/>
        </w:rPr>
        <w:t>Aires.VERÓN</w:t>
      </w:r>
      <w:proofErr w:type="spellEnd"/>
      <w:r w:rsidRPr="000E71C5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, E. (1987)  </w:t>
      </w:r>
      <w:r w:rsidRPr="000E71C5">
        <w:rPr>
          <w:rFonts w:ascii="Bookman Old Style" w:hAnsi="Bookman Old Style"/>
          <w:i/>
          <w:spacing w:val="-3"/>
          <w:sz w:val="22"/>
          <w:szCs w:val="22"/>
          <w:lang w:val="es-ES_tradnl"/>
        </w:rPr>
        <w:t xml:space="preserve">La </w:t>
      </w:r>
      <w:proofErr w:type="spellStart"/>
      <w:r w:rsidRPr="000E71C5">
        <w:rPr>
          <w:rFonts w:ascii="Bookman Old Style" w:hAnsi="Bookman Old Style"/>
          <w:i/>
          <w:spacing w:val="-3"/>
          <w:sz w:val="22"/>
          <w:szCs w:val="22"/>
          <w:lang w:val="es-ES_tradnl"/>
        </w:rPr>
        <w:t>semiosis</w:t>
      </w:r>
      <w:proofErr w:type="spellEnd"/>
      <w:r w:rsidRPr="000E71C5">
        <w:rPr>
          <w:rFonts w:ascii="Bookman Old Style" w:hAnsi="Bookman Old Style"/>
          <w:i/>
          <w:spacing w:val="-3"/>
          <w:sz w:val="22"/>
          <w:szCs w:val="22"/>
          <w:lang w:val="es-ES_tradnl"/>
        </w:rPr>
        <w:t xml:space="preserve"> social</w:t>
      </w:r>
      <w:r w:rsidRPr="000E71C5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, </w:t>
      </w:r>
      <w:proofErr w:type="spellStart"/>
      <w:r w:rsidRPr="000E71C5">
        <w:rPr>
          <w:rFonts w:ascii="Bookman Old Style" w:hAnsi="Bookman Old Style"/>
          <w:spacing w:val="-3"/>
          <w:sz w:val="22"/>
          <w:szCs w:val="22"/>
          <w:lang w:val="es-ES_tradnl"/>
        </w:rPr>
        <w:t>Gedisa</w:t>
      </w:r>
      <w:proofErr w:type="spellEnd"/>
      <w:r w:rsidRPr="000E71C5">
        <w:rPr>
          <w:rFonts w:ascii="Bookman Old Style" w:hAnsi="Bookman Old Style"/>
          <w:spacing w:val="-3"/>
          <w:sz w:val="22"/>
          <w:szCs w:val="22"/>
          <w:lang w:val="es-ES_tradnl"/>
        </w:rPr>
        <w:t>, Buenos Aires.</w:t>
      </w:r>
    </w:p>
    <w:p w:rsidR="0095659B" w:rsidRPr="009E0DEB" w:rsidRDefault="0095659B" w:rsidP="009E0DEB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VERÓN, E. (1980) "La </w:t>
      </w:r>
      <w:proofErr w:type="spellStart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semiosis</w:t>
      </w:r>
      <w:proofErr w:type="spell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social", en </w:t>
      </w:r>
      <w:proofErr w:type="spellStart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Monforte</w:t>
      </w:r>
      <w:proofErr w:type="spellEnd"/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 xml:space="preserve"> Toledo (Ed.), </w:t>
      </w:r>
      <w:r w:rsidRPr="009E0DEB">
        <w:rPr>
          <w:rFonts w:ascii="Bookman Old Style" w:hAnsi="Bookman Old Style"/>
          <w:i/>
          <w:spacing w:val="-3"/>
          <w:sz w:val="22"/>
          <w:szCs w:val="22"/>
          <w:lang w:val="es-ES_tradnl"/>
        </w:rPr>
        <w:t>El discurso político</w:t>
      </w:r>
      <w:r w:rsidRPr="009E0DEB">
        <w:rPr>
          <w:rFonts w:ascii="Bookman Old Style" w:hAnsi="Bookman Old Style"/>
          <w:spacing w:val="-3"/>
          <w:sz w:val="22"/>
          <w:szCs w:val="22"/>
          <w:lang w:val="es-ES_tradnl"/>
        </w:rPr>
        <w:t>, UNAM y Ed. Nueva Visión, México.</w:t>
      </w:r>
    </w:p>
    <w:p w:rsidR="0095659B" w:rsidRPr="000C0B08" w:rsidRDefault="0095659B" w:rsidP="0095659B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es-ES_tradnl"/>
        </w:rPr>
      </w:pPr>
    </w:p>
    <w:p w:rsidR="00774512" w:rsidRPr="000C0B08" w:rsidRDefault="00774512" w:rsidP="00774512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774512" w:rsidRPr="000C0B08" w:rsidRDefault="00774512" w:rsidP="00774512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0C0B08">
        <w:rPr>
          <w:rFonts w:ascii="Bookman Old Style" w:hAnsi="Bookman Old Style" w:cs="Arial"/>
          <w:b/>
          <w:sz w:val="22"/>
          <w:szCs w:val="22"/>
          <w:u w:val="single"/>
        </w:rPr>
        <w:t>Encuentros Virtuales</w:t>
      </w:r>
    </w:p>
    <w:p w:rsidR="00774512" w:rsidRPr="000C0B08" w:rsidRDefault="00774512" w:rsidP="00774512">
      <w:pPr>
        <w:jc w:val="both"/>
        <w:rPr>
          <w:rFonts w:ascii="Bookman Old Style" w:hAnsi="Bookman Old Style" w:cs="Arial"/>
          <w:sz w:val="22"/>
          <w:szCs w:val="22"/>
        </w:rPr>
      </w:pPr>
      <w:r w:rsidRPr="000C0B08">
        <w:rPr>
          <w:rFonts w:ascii="Bookman Old Style" w:hAnsi="Bookman Old Style" w:cs="Arial"/>
          <w:sz w:val="22"/>
          <w:szCs w:val="22"/>
        </w:rPr>
        <w:t>Módulo I. Ver “</w:t>
      </w:r>
      <w:r w:rsidR="00791E04" w:rsidRPr="000C0B08">
        <w:rPr>
          <w:rFonts w:ascii="Bookman Old Style" w:hAnsi="Bookman Old Style" w:cs="Arial"/>
          <w:sz w:val="22"/>
          <w:szCs w:val="22"/>
        </w:rPr>
        <w:t>Seminario Análisis del discurso político</w:t>
      </w:r>
      <w:r w:rsidRPr="000C0B08">
        <w:rPr>
          <w:rFonts w:ascii="Bookman Old Style" w:hAnsi="Bookman Old Style" w:cs="Arial"/>
          <w:sz w:val="22"/>
          <w:szCs w:val="22"/>
        </w:rPr>
        <w:t xml:space="preserve">– Guía Nº 1”, con consignas y lecturas </w:t>
      </w:r>
      <w:r w:rsidR="003A4A31">
        <w:rPr>
          <w:rFonts w:ascii="Bookman Old Style" w:hAnsi="Bookman Old Style" w:cs="Arial"/>
          <w:sz w:val="22"/>
          <w:szCs w:val="22"/>
        </w:rPr>
        <w:t xml:space="preserve">sugeridas </w:t>
      </w:r>
      <w:r w:rsidRPr="000C0B08">
        <w:rPr>
          <w:rFonts w:ascii="Bookman Old Style" w:hAnsi="Bookman Old Style" w:cs="Arial"/>
          <w:sz w:val="22"/>
          <w:szCs w:val="22"/>
        </w:rPr>
        <w:t xml:space="preserve">para el </w:t>
      </w:r>
      <w:proofErr w:type="spellStart"/>
      <w:r w:rsidRPr="000C0B08">
        <w:rPr>
          <w:rFonts w:ascii="Bookman Old Style" w:hAnsi="Bookman Old Style" w:cs="Arial"/>
          <w:sz w:val="22"/>
          <w:szCs w:val="22"/>
        </w:rPr>
        <w:t>meet</w:t>
      </w:r>
      <w:proofErr w:type="spellEnd"/>
      <w:r w:rsidRPr="000C0B08">
        <w:rPr>
          <w:rFonts w:ascii="Bookman Old Style" w:hAnsi="Bookman Old Style" w:cs="Arial"/>
          <w:sz w:val="22"/>
          <w:szCs w:val="22"/>
        </w:rPr>
        <w:t xml:space="preserve">. Encuentros: 7 y 14 de septiembre. </w:t>
      </w:r>
    </w:p>
    <w:p w:rsidR="00774512" w:rsidRPr="000C0B08" w:rsidRDefault="00774512" w:rsidP="00774512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774512" w:rsidRPr="000C0B08" w:rsidRDefault="00774512" w:rsidP="0095659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5659B" w:rsidRPr="000C0B08" w:rsidRDefault="0095659B" w:rsidP="0095659B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C0B08">
        <w:rPr>
          <w:rFonts w:ascii="Bookman Old Style" w:hAnsi="Bookman Old Style"/>
          <w:b/>
          <w:sz w:val="22"/>
          <w:szCs w:val="22"/>
          <w:u w:val="single"/>
        </w:rPr>
        <w:t xml:space="preserve">Módulo II – Algunas categorías de análisis en los estudios actuales sobre </w:t>
      </w:r>
      <w:proofErr w:type="spellStart"/>
      <w:r w:rsidRPr="000C0B08">
        <w:rPr>
          <w:rFonts w:ascii="Bookman Old Style" w:hAnsi="Bookman Old Style"/>
          <w:b/>
          <w:sz w:val="22"/>
          <w:szCs w:val="22"/>
          <w:u w:val="single"/>
        </w:rPr>
        <w:t>discursividad</w:t>
      </w:r>
      <w:proofErr w:type="spellEnd"/>
      <w:r w:rsidRPr="000C0B08">
        <w:rPr>
          <w:rFonts w:ascii="Bookman Old Style" w:hAnsi="Bookman Old Style"/>
          <w:b/>
          <w:sz w:val="22"/>
          <w:szCs w:val="22"/>
          <w:u w:val="single"/>
        </w:rPr>
        <w:t xml:space="preserve"> política</w:t>
      </w: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0C0B08">
        <w:rPr>
          <w:rFonts w:ascii="Bookman Old Style" w:hAnsi="Bookman Old Style"/>
          <w:sz w:val="22"/>
          <w:szCs w:val="22"/>
        </w:rPr>
        <w:t xml:space="preserve">1. La teoría de los discursos sociales y la enunciación política. Los mecanismos de inteligibilidad de lo político. Subjetividad, tiempo y espacio como categorías de la enunciación. La condición adversativa de la </w:t>
      </w:r>
      <w:proofErr w:type="spellStart"/>
      <w:r w:rsidRPr="000C0B08">
        <w:rPr>
          <w:rFonts w:ascii="Bookman Old Style" w:hAnsi="Bookman Old Style"/>
          <w:sz w:val="22"/>
          <w:szCs w:val="22"/>
        </w:rPr>
        <w:t>discursividad</w:t>
      </w:r>
      <w:proofErr w:type="spellEnd"/>
      <w:r w:rsidRPr="000C0B08">
        <w:rPr>
          <w:rFonts w:ascii="Bookman Old Style" w:hAnsi="Bookman Old Style"/>
          <w:sz w:val="22"/>
          <w:szCs w:val="22"/>
        </w:rPr>
        <w:t xml:space="preserve"> política. Categorías de análisis: triple destinación, componentes, entidades. Figura del enunciador e investigaciones sobre </w:t>
      </w:r>
      <w:proofErr w:type="spellStart"/>
      <w:r w:rsidRPr="000C0B08">
        <w:rPr>
          <w:rFonts w:ascii="Bookman Old Style" w:hAnsi="Bookman Old Style"/>
          <w:sz w:val="22"/>
          <w:szCs w:val="22"/>
        </w:rPr>
        <w:t>ethos</w:t>
      </w:r>
      <w:proofErr w:type="spellEnd"/>
      <w:r w:rsidRPr="000C0B08">
        <w:rPr>
          <w:rFonts w:ascii="Bookman Old Style" w:hAnsi="Bookman Old Style"/>
          <w:sz w:val="22"/>
          <w:szCs w:val="22"/>
        </w:rPr>
        <w:t xml:space="preserve">.  </w:t>
      </w: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0C0B08">
        <w:rPr>
          <w:rFonts w:ascii="Bookman Old Style" w:hAnsi="Bookman Old Style"/>
          <w:sz w:val="22"/>
          <w:szCs w:val="22"/>
        </w:rPr>
        <w:t xml:space="preserve">Un estudio sobre el discurso peronista: </w:t>
      </w:r>
      <w:r w:rsidR="00C52E6C">
        <w:rPr>
          <w:rFonts w:ascii="Bookman Old Style" w:hAnsi="Bookman Old Style"/>
          <w:i/>
          <w:sz w:val="22"/>
          <w:szCs w:val="22"/>
        </w:rPr>
        <w:t xml:space="preserve">Perón o muerte. Fundamentos discursivos del fenómeno </w:t>
      </w:r>
      <w:r w:rsidR="00C52E6C" w:rsidRPr="00C52E6C">
        <w:rPr>
          <w:rFonts w:ascii="Bookman Old Style" w:hAnsi="Bookman Old Style"/>
          <w:sz w:val="22"/>
          <w:szCs w:val="22"/>
        </w:rPr>
        <w:t>peronista</w:t>
      </w:r>
      <w:r w:rsidR="00C52E6C">
        <w:rPr>
          <w:rFonts w:ascii="Bookman Old Style" w:hAnsi="Bookman Old Style"/>
          <w:sz w:val="22"/>
          <w:szCs w:val="22"/>
        </w:rPr>
        <w:t xml:space="preserve">, </w:t>
      </w:r>
      <w:r w:rsidRPr="00C52E6C">
        <w:rPr>
          <w:rFonts w:ascii="Bookman Old Style" w:hAnsi="Bookman Old Style"/>
          <w:sz w:val="22"/>
          <w:szCs w:val="22"/>
        </w:rPr>
        <w:t>modelo</w:t>
      </w:r>
      <w:r w:rsidRPr="000C0B08">
        <w:rPr>
          <w:rFonts w:ascii="Bookman Old Style" w:hAnsi="Bookman Old Style"/>
          <w:sz w:val="22"/>
          <w:szCs w:val="22"/>
        </w:rPr>
        <w:t xml:space="preserve"> de llegada, vaciamiento del campo político, relaciones complementarias y simétricas, relaciones enunciador/entidades colectivas. </w:t>
      </w: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0C0B08">
        <w:rPr>
          <w:rFonts w:ascii="Bookman Old Style" w:hAnsi="Bookman Old Style"/>
          <w:sz w:val="22"/>
          <w:szCs w:val="22"/>
        </w:rPr>
        <w:lastRenderedPageBreak/>
        <w:t>2.</w:t>
      </w:r>
      <w:r w:rsidR="00372784" w:rsidRPr="000C0B08">
        <w:rPr>
          <w:rFonts w:ascii="Bookman Old Style" w:hAnsi="Bookman Old Style"/>
          <w:sz w:val="22"/>
          <w:szCs w:val="22"/>
        </w:rPr>
        <w:t xml:space="preserve"> </w:t>
      </w:r>
      <w:r w:rsidRPr="000C0B08">
        <w:rPr>
          <w:rFonts w:ascii="Bookman Old Style" w:hAnsi="Bookman Old Style"/>
          <w:sz w:val="22"/>
          <w:szCs w:val="22"/>
        </w:rPr>
        <w:t xml:space="preserve">Análisis de </w:t>
      </w:r>
      <w:proofErr w:type="spellStart"/>
      <w:r w:rsidRPr="000C0B08">
        <w:rPr>
          <w:rFonts w:ascii="Bookman Old Style" w:hAnsi="Bookman Old Style"/>
          <w:sz w:val="22"/>
          <w:szCs w:val="22"/>
        </w:rPr>
        <w:t>discursividades</w:t>
      </w:r>
      <w:proofErr w:type="spellEnd"/>
      <w:r w:rsidRPr="000C0B08">
        <w:rPr>
          <w:rFonts w:ascii="Bookman Old Style" w:hAnsi="Bookman Old Style"/>
          <w:sz w:val="22"/>
          <w:szCs w:val="22"/>
        </w:rPr>
        <w:t xml:space="preserve"> políticas. Vinculación con “significantes nodales”: </w:t>
      </w:r>
      <w:r w:rsidRPr="000C0B08">
        <w:rPr>
          <w:rFonts w:ascii="Bookman Old Style" w:hAnsi="Bookman Old Style"/>
          <w:i/>
          <w:sz w:val="22"/>
          <w:szCs w:val="22"/>
        </w:rPr>
        <w:t>orden, democracia, estabilidad, inclusión, cambio.</w:t>
      </w:r>
      <w:r w:rsidRPr="000C0B08">
        <w:rPr>
          <w:rFonts w:ascii="Bookman Old Style" w:hAnsi="Bookman Old Style"/>
          <w:sz w:val="22"/>
          <w:szCs w:val="22"/>
        </w:rPr>
        <w:t xml:space="preserve"> Análisis de figuras de sujetos y construcción de identidades en discursos políticos </w:t>
      </w:r>
      <w:r w:rsidR="00613EE1" w:rsidRPr="000C0B08">
        <w:rPr>
          <w:rFonts w:ascii="Bookman Old Style" w:hAnsi="Bookman Old Style"/>
          <w:sz w:val="22"/>
          <w:szCs w:val="22"/>
        </w:rPr>
        <w:t>contemporáneos.</w:t>
      </w:r>
      <w:r w:rsidRPr="000C0B08">
        <w:rPr>
          <w:rFonts w:ascii="Bookman Old Style" w:hAnsi="Bookman Old Style"/>
          <w:sz w:val="22"/>
          <w:szCs w:val="22"/>
        </w:rPr>
        <w:t xml:space="preserve"> </w:t>
      </w: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</w:p>
    <w:p w:rsidR="0095659B" w:rsidRPr="000C0B08" w:rsidRDefault="0095659B" w:rsidP="00C52E6C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0C0B08">
        <w:rPr>
          <w:rFonts w:ascii="Bookman Old Style" w:hAnsi="Bookman Old Style"/>
          <w:sz w:val="22"/>
          <w:szCs w:val="22"/>
          <w:u w:val="single"/>
        </w:rPr>
        <w:t>Bibliografía</w:t>
      </w:r>
    </w:p>
    <w:p w:rsidR="0095659B" w:rsidRPr="00C52E6C" w:rsidRDefault="0095659B" w:rsidP="00C52E6C">
      <w:pPr>
        <w:pStyle w:val="Prrafodelista"/>
        <w:numPr>
          <w:ilvl w:val="0"/>
          <w:numId w:val="7"/>
        </w:numPr>
        <w:ind w:left="708"/>
        <w:jc w:val="both"/>
        <w:rPr>
          <w:rFonts w:ascii="Bookman Old Style" w:hAnsi="Bookman Old Style"/>
          <w:sz w:val="22"/>
          <w:szCs w:val="22"/>
        </w:rPr>
      </w:pPr>
      <w:r w:rsidRPr="00C52E6C">
        <w:rPr>
          <w:rFonts w:ascii="Bookman Old Style" w:hAnsi="Bookman Old Style"/>
          <w:sz w:val="22"/>
          <w:szCs w:val="22"/>
        </w:rPr>
        <w:t xml:space="preserve">VERON, Eliseo. “La palabra adversativa”. En: </w:t>
      </w:r>
      <w:r w:rsidRPr="00C52E6C">
        <w:rPr>
          <w:rFonts w:ascii="Bookman Old Style" w:hAnsi="Bookman Old Style"/>
          <w:i/>
          <w:sz w:val="22"/>
          <w:szCs w:val="22"/>
        </w:rPr>
        <w:t>El discurso político. Lenguajes y acontecimientos</w:t>
      </w:r>
      <w:r w:rsidRPr="00C52E6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C52E6C">
        <w:rPr>
          <w:rFonts w:ascii="Bookman Old Style" w:hAnsi="Bookman Old Style"/>
          <w:sz w:val="22"/>
          <w:szCs w:val="22"/>
        </w:rPr>
        <w:t>Hachette</w:t>
      </w:r>
      <w:proofErr w:type="spellEnd"/>
      <w:r w:rsidRPr="00C52E6C">
        <w:rPr>
          <w:rFonts w:ascii="Bookman Old Style" w:hAnsi="Bookman Old Style"/>
          <w:sz w:val="22"/>
          <w:szCs w:val="22"/>
        </w:rPr>
        <w:t xml:space="preserve">, 1987, Buenos Aires. </w:t>
      </w:r>
    </w:p>
    <w:p w:rsidR="0095659B" w:rsidRPr="00C52E6C" w:rsidRDefault="0095659B" w:rsidP="00C52E6C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 w:rsidRPr="00C52E6C">
        <w:rPr>
          <w:rFonts w:ascii="Bookman Old Style" w:hAnsi="Bookman Old Style"/>
          <w:sz w:val="22"/>
          <w:szCs w:val="22"/>
        </w:rPr>
        <w:t xml:space="preserve">VERON, Eliseo. </w:t>
      </w:r>
      <w:r w:rsidRPr="00C52E6C">
        <w:rPr>
          <w:rFonts w:ascii="Bookman Old Style" w:hAnsi="Bookman Old Style"/>
          <w:i/>
          <w:sz w:val="22"/>
          <w:szCs w:val="22"/>
        </w:rPr>
        <w:t>Perón o muerte. Fundamentos discursivos del fenómeno peronista</w:t>
      </w:r>
      <w:r w:rsidRPr="00C52E6C">
        <w:rPr>
          <w:rFonts w:ascii="Bookman Old Style" w:hAnsi="Bookman Old Style"/>
          <w:sz w:val="22"/>
          <w:szCs w:val="22"/>
        </w:rPr>
        <w:t xml:space="preserve">. </w:t>
      </w:r>
      <w:r w:rsidRPr="00C52E6C">
        <w:rPr>
          <w:rFonts w:ascii="Bookman Old Style" w:hAnsi="Bookman Old Style"/>
          <w:i/>
          <w:sz w:val="22"/>
          <w:szCs w:val="22"/>
        </w:rPr>
        <w:t xml:space="preserve"> </w:t>
      </w:r>
      <w:r w:rsidRPr="00C52E6C">
        <w:rPr>
          <w:rFonts w:ascii="Bookman Old Style" w:hAnsi="Bookman Old Style"/>
          <w:sz w:val="22"/>
          <w:szCs w:val="22"/>
        </w:rPr>
        <w:t xml:space="preserve"> Introducción, Primera parte: la enunciación peronista. </w:t>
      </w:r>
      <w:proofErr w:type="spellStart"/>
      <w:r w:rsidRPr="00C52E6C">
        <w:rPr>
          <w:rFonts w:ascii="Bookman Old Style" w:hAnsi="Bookman Old Style"/>
          <w:sz w:val="22"/>
          <w:szCs w:val="22"/>
        </w:rPr>
        <w:t>Eudeba</w:t>
      </w:r>
      <w:proofErr w:type="spellEnd"/>
      <w:r w:rsidRPr="00C52E6C">
        <w:rPr>
          <w:rFonts w:ascii="Bookman Old Style" w:hAnsi="Bookman Old Style"/>
          <w:sz w:val="22"/>
          <w:szCs w:val="22"/>
        </w:rPr>
        <w:t xml:space="preserve">, 2003, Buenos Aires. </w:t>
      </w:r>
    </w:p>
    <w:p w:rsidR="0095659B" w:rsidRPr="00C52E6C" w:rsidRDefault="0095659B" w:rsidP="00C52E6C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i/>
          <w:sz w:val="22"/>
          <w:szCs w:val="22"/>
        </w:rPr>
      </w:pPr>
      <w:r w:rsidRPr="00C52E6C">
        <w:rPr>
          <w:rFonts w:ascii="Bookman Old Style" w:hAnsi="Bookman Old Style"/>
          <w:sz w:val="22"/>
          <w:szCs w:val="22"/>
        </w:rPr>
        <w:t xml:space="preserve">ARFUCH, Leonor. “El juego de la política”, análisis de la campaña de </w:t>
      </w:r>
      <w:proofErr w:type="spellStart"/>
      <w:r w:rsidRPr="00C52E6C">
        <w:rPr>
          <w:rFonts w:ascii="Bookman Old Style" w:hAnsi="Bookman Old Style"/>
          <w:sz w:val="22"/>
          <w:szCs w:val="22"/>
        </w:rPr>
        <w:t>Luder</w:t>
      </w:r>
      <w:proofErr w:type="spellEnd"/>
      <w:r w:rsidRPr="00C52E6C">
        <w:rPr>
          <w:rFonts w:ascii="Bookman Old Style" w:hAnsi="Bookman Old Style"/>
          <w:sz w:val="22"/>
          <w:szCs w:val="22"/>
        </w:rPr>
        <w:t xml:space="preserve">/Alfonsín. En: VERON, Eliseo, </w:t>
      </w:r>
      <w:r w:rsidRPr="00C52E6C">
        <w:rPr>
          <w:rFonts w:ascii="Bookman Old Style" w:hAnsi="Bookman Old Style"/>
          <w:i/>
          <w:sz w:val="22"/>
          <w:szCs w:val="22"/>
        </w:rPr>
        <w:t>El discurso político. Lenguajes y acontecimientos</w:t>
      </w:r>
      <w:r w:rsidRPr="00C52E6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C52E6C">
        <w:rPr>
          <w:rFonts w:ascii="Bookman Old Style" w:hAnsi="Bookman Old Style"/>
          <w:sz w:val="22"/>
          <w:szCs w:val="22"/>
        </w:rPr>
        <w:t>Hachette</w:t>
      </w:r>
      <w:proofErr w:type="spellEnd"/>
      <w:r w:rsidRPr="00C52E6C">
        <w:rPr>
          <w:rFonts w:ascii="Bookman Old Style" w:hAnsi="Bookman Old Style"/>
          <w:sz w:val="22"/>
          <w:szCs w:val="22"/>
        </w:rPr>
        <w:t>, 1987, Buenos Aires</w:t>
      </w:r>
      <w:r w:rsidRPr="00C52E6C">
        <w:rPr>
          <w:rFonts w:ascii="Bookman Old Style" w:hAnsi="Bookman Old Style"/>
          <w:i/>
          <w:sz w:val="22"/>
          <w:szCs w:val="22"/>
        </w:rPr>
        <w:t xml:space="preserve">. </w:t>
      </w:r>
    </w:p>
    <w:p w:rsidR="0095659B" w:rsidRPr="00C52E6C" w:rsidRDefault="0095659B" w:rsidP="00C52E6C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C52E6C">
        <w:rPr>
          <w:rFonts w:ascii="Bookman Old Style" w:hAnsi="Bookman Old Style"/>
          <w:sz w:val="22"/>
          <w:szCs w:val="22"/>
          <w:lang w:val="es-ES_tradnl"/>
        </w:rPr>
        <w:t xml:space="preserve">MONTERO, Ana. "Memorias discursivas de los 70 y </w:t>
      </w:r>
      <w:proofErr w:type="spellStart"/>
      <w:r w:rsidRPr="00C52E6C">
        <w:rPr>
          <w:rFonts w:ascii="Bookman Old Style" w:hAnsi="Bookman Old Style"/>
          <w:i/>
          <w:sz w:val="22"/>
          <w:szCs w:val="22"/>
          <w:lang w:val="es-ES_tradnl"/>
        </w:rPr>
        <w:t>ethos</w:t>
      </w:r>
      <w:proofErr w:type="spellEnd"/>
      <w:r w:rsidRPr="00C52E6C">
        <w:rPr>
          <w:rFonts w:ascii="Bookman Old Style" w:hAnsi="Bookman Old Style"/>
          <w:i/>
          <w:sz w:val="22"/>
          <w:szCs w:val="22"/>
          <w:lang w:val="es-ES_tradnl"/>
        </w:rPr>
        <w:t xml:space="preserve"> </w:t>
      </w:r>
      <w:r w:rsidRPr="00C52E6C">
        <w:rPr>
          <w:rFonts w:ascii="Bookman Old Style" w:hAnsi="Bookman Old Style"/>
          <w:sz w:val="22"/>
          <w:szCs w:val="22"/>
          <w:lang w:val="es-ES_tradnl"/>
        </w:rPr>
        <w:t xml:space="preserve">militante en la retórica </w:t>
      </w:r>
      <w:proofErr w:type="spellStart"/>
      <w:r w:rsidRPr="00C52E6C">
        <w:rPr>
          <w:rFonts w:ascii="Bookman Old Style" w:hAnsi="Bookman Old Style"/>
          <w:sz w:val="22"/>
          <w:szCs w:val="22"/>
          <w:lang w:val="es-ES_tradnl"/>
        </w:rPr>
        <w:t>kirchnerista</w:t>
      </w:r>
      <w:proofErr w:type="spellEnd"/>
      <w:r w:rsidRPr="00C52E6C">
        <w:rPr>
          <w:rFonts w:ascii="Bookman Old Style" w:hAnsi="Bookman Old Style"/>
          <w:sz w:val="22"/>
          <w:szCs w:val="22"/>
          <w:lang w:val="es-ES_tradnl"/>
        </w:rPr>
        <w:t xml:space="preserve"> (2003-2006)". En Jornadas de Jóvenes Investigadores, Instituto Gino </w:t>
      </w:r>
      <w:proofErr w:type="spellStart"/>
      <w:r w:rsidRPr="00C52E6C">
        <w:rPr>
          <w:rFonts w:ascii="Bookman Old Style" w:hAnsi="Bookman Old Style"/>
          <w:sz w:val="22"/>
          <w:szCs w:val="22"/>
          <w:lang w:val="es-ES_tradnl"/>
        </w:rPr>
        <w:t>Germani</w:t>
      </w:r>
      <w:proofErr w:type="spellEnd"/>
      <w:r w:rsidRPr="00C52E6C">
        <w:rPr>
          <w:rFonts w:ascii="Bookman Old Style" w:hAnsi="Bookman Old Style"/>
          <w:sz w:val="22"/>
          <w:szCs w:val="22"/>
          <w:lang w:val="es-ES_tradnl"/>
        </w:rPr>
        <w:t xml:space="preserve">, UBA, año 2007. </w:t>
      </w:r>
    </w:p>
    <w:p w:rsidR="00613EE1" w:rsidRDefault="00613EE1" w:rsidP="00C52E6C">
      <w:pPr>
        <w:pStyle w:val="Prrafodelista"/>
        <w:numPr>
          <w:ilvl w:val="0"/>
          <w:numId w:val="7"/>
        </w:numPr>
        <w:jc w:val="both"/>
        <w:rPr>
          <w:rFonts w:ascii="Bookman Old Style" w:hAnsi="Bookman Old Style" w:cs="Calibri"/>
          <w:sz w:val="22"/>
          <w:szCs w:val="22"/>
        </w:rPr>
      </w:pPr>
      <w:r w:rsidRPr="00C52E6C">
        <w:rPr>
          <w:rFonts w:ascii="Bookman Old Style" w:hAnsi="Bookman Old Style" w:cs="Calibri"/>
          <w:sz w:val="22"/>
          <w:szCs w:val="22"/>
        </w:rPr>
        <w:t>PEREZ ZAMORA, Emmanuel (2018). “</w:t>
      </w:r>
      <w:proofErr w:type="spellStart"/>
      <w:r w:rsidRPr="00C52E6C">
        <w:rPr>
          <w:rFonts w:ascii="Bookman Old Style" w:hAnsi="Bookman Old Style" w:cs="Calibri"/>
          <w:sz w:val="22"/>
          <w:szCs w:val="22"/>
        </w:rPr>
        <w:t>Contradestinación</w:t>
      </w:r>
      <w:proofErr w:type="spellEnd"/>
      <w:r w:rsidRPr="00C52E6C">
        <w:rPr>
          <w:rFonts w:ascii="Bookman Old Style" w:hAnsi="Bookman Old Style" w:cs="Calibri"/>
          <w:sz w:val="22"/>
          <w:szCs w:val="22"/>
        </w:rPr>
        <w:t xml:space="preserve"> inclusiva. El discurso de </w:t>
      </w:r>
      <w:proofErr w:type="spellStart"/>
      <w:r w:rsidRPr="00C52E6C">
        <w:rPr>
          <w:rFonts w:ascii="Bookman Old Style" w:hAnsi="Bookman Old Style" w:cs="Calibri"/>
          <w:sz w:val="22"/>
          <w:szCs w:val="22"/>
        </w:rPr>
        <w:t>Macri</w:t>
      </w:r>
      <w:proofErr w:type="spellEnd"/>
      <w:r w:rsidRPr="00C52E6C">
        <w:rPr>
          <w:rFonts w:ascii="Bookman Old Style" w:hAnsi="Bookman Old Style" w:cs="Calibri"/>
          <w:sz w:val="22"/>
          <w:szCs w:val="22"/>
        </w:rPr>
        <w:t xml:space="preserve"> y de </w:t>
      </w:r>
      <w:proofErr w:type="spellStart"/>
      <w:r w:rsidRPr="00C52E6C">
        <w:rPr>
          <w:rFonts w:ascii="Bookman Old Style" w:hAnsi="Bookman Old Style" w:cs="Calibri"/>
          <w:sz w:val="22"/>
          <w:szCs w:val="22"/>
        </w:rPr>
        <w:t>Scioli</w:t>
      </w:r>
      <w:proofErr w:type="spellEnd"/>
      <w:r w:rsidRPr="00C52E6C">
        <w:rPr>
          <w:rFonts w:ascii="Bookman Old Style" w:hAnsi="Bookman Old Style" w:cs="Calibri"/>
          <w:sz w:val="22"/>
          <w:szCs w:val="22"/>
        </w:rPr>
        <w:t xml:space="preserve"> en Facebook”. Revista </w:t>
      </w:r>
      <w:r w:rsidRPr="00C52E6C">
        <w:rPr>
          <w:rFonts w:ascii="Bookman Old Style" w:hAnsi="Bookman Old Style" w:cs="Calibri"/>
          <w:i/>
          <w:sz w:val="22"/>
          <w:szCs w:val="22"/>
        </w:rPr>
        <w:t>In-Mediaciones de la Comunicación</w:t>
      </w:r>
      <w:r w:rsidRPr="00C52E6C">
        <w:rPr>
          <w:rFonts w:ascii="Bookman Old Style" w:hAnsi="Bookman Old Style" w:cs="Calibri"/>
          <w:sz w:val="22"/>
          <w:szCs w:val="22"/>
        </w:rPr>
        <w:t xml:space="preserve">, Nº 137- Enero-Junio 2018. Uruguay. </w:t>
      </w:r>
    </w:p>
    <w:p w:rsidR="00C52E6C" w:rsidRPr="00C52E6C" w:rsidRDefault="00C52E6C" w:rsidP="00C52E6C">
      <w:pPr>
        <w:ind w:left="360"/>
        <w:jc w:val="both"/>
        <w:rPr>
          <w:rFonts w:ascii="Bookman Old Style" w:hAnsi="Bookman Old Style" w:cs="Calibri"/>
          <w:sz w:val="22"/>
          <w:szCs w:val="22"/>
        </w:rPr>
      </w:pPr>
    </w:p>
    <w:p w:rsidR="0095659B" w:rsidRPr="000C0B08" w:rsidRDefault="0095659B" w:rsidP="00C52E6C">
      <w:pPr>
        <w:ind w:left="467"/>
        <w:jc w:val="both"/>
        <w:rPr>
          <w:rFonts w:ascii="Bookman Old Style" w:hAnsi="Bookman Old Style"/>
          <w:sz w:val="22"/>
          <w:szCs w:val="22"/>
        </w:rPr>
      </w:pPr>
    </w:p>
    <w:p w:rsidR="00791E04" w:rsidRPr="000C0B08" w:rsidRDefault="00791E04" w:rsidP="00791E04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0C0B08">
        <w:rPr>
          <w:rFonts w:ascii="Bookman Old Style" w:hAnsi="Bookman Old Style" w:cs="Arial"/>
          <w:b/>
          <w:sz w:val="22"/>
          <w:szCs w:val="22"/>
          <w:u w:val="single"/>
        </w:rPr>
        <w:t>Encuentros Virtuales</w:t>
      </w:r>
    </w:p>
    <w:p w:rsidR="00791E04" w:rsidRPr="000C0B08" w:rsidRDefault="00791E04" w:rsidP="00791E04">
      <w:pPr>
        <w:jc w:val="both"/>
        <w:rPr>
          <w:rFonts w:ascii="Bookman Old Style" w:hAnsi="Bookman Old Style" w:cs="Arial"/>
          <w:sz w:val="22"/>
          <w:szCs w:val="22"/>
        </w:rPr>
      </w:pPr>
      <w:r w:rsidRPr="000C0B08">
        <w:rPr>
          <w:rFonts w:ascii="Bookman Old Style" w:hAnsi="Bookman Old Style" w:cs="Arial"/>
          <w:sz w:val="22"/>
          <w:szCs w:val="22"/>
        </w:rPr>
        <w:t xml:space="preserve">Módulo II. Ver “Seminario de Análisis del discurso político – Guía Nº 2”, con consignas y lecturas </w:t>
      </w:r>
      <w:r w:rsidR="003A4A31">
        <w:rPr>
          <w:rFonts w:ascii="Bookman Old Style" w:hAnsi="Bookman Old Style" w:cs="Arial"/>
          <w:sz w:val="22"/>
          <w:szCs w:val="22"/>
        </w:rPr>
        <w:t xml:space="preserve">sugeridas </w:t>
      </w:r>
      <w:r w:rsidRPr="000C0B08">
        <w:rPr>
          <w:rFonts w:ascii="Bookman Old Style" w:hAnsi="Bookman Old Style" w:cs="Arial"/>
          <w:sz w:val="22"/>
          <w:szCs w:val="22"/>
        </w:rPr>
        <w:t xml:space="preserve">para el </w:t>
      </w:r>
      <w:proofErr w:type="spellStart"/>
      <w:r w:rsidRPr="000C0B08">
        <w:rPr>
          <w:rFonts w:ascii="Bookman Old Style" w:hAnsi="Bookman Old Style" w:cs="Arial"/>
          <w:sz w:val="22"/>
          <w:szCs w:val="22"/>
        </w:rPr>
        <w:t>meet</w:t>
      </w:r>
      <w:proofErr w:type="spellEnd"/>
      <w:r w:rsidRPr="000C0B08">
        <w:rPr>
          <w:rFonts w:ascii="Bookman Old Style" w:hAnsi="Bookman Old Style" w:cs="Arial"/>
          <w:sz w:val="22"/>
          <w:szCs w:val="22"/>
        </w:rPr>
        <w:t xml:space="preserve">. Encuentros: 21 y 28 de septiembre. </w:t>
      </w:r>
    </w:p>
    <w:p w:rsidR="0095659B" w:rsidRPr="000C0B08" w:rsidRDefault="0095659B" w:rsidP="0095659B">
      <w:pPr>
        <w:ind w:left="795"/>
        <w:jc w:val="both"/>
        <w:rPr>
          <w:rFonts w:ascii="Bookman Old Style" w:hAnsi="Bookman Old Style"/>
          <w:sz w:val="22"/>
          <w:szCs w:val="22"/>
        </w:rPr>
      </w:pP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0C0B08">
        <w:rPr>
          <w:rFonts w:ascii="Bookman Old Style" w:hAnsi="Bookman Old Style"/>
          <w:sz w:val="22"/>
          <w:szCs w:val="22"/>
          <w:u w:val="single"/>
        </w:rPr>
        <w:t>Metodología y Evaluación</w:t>
      </w: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0C0B08">
        <w:rPr>
          <w:rFonts w:ascii="Bookman Old Style" w:hAnsi="Bookman Old Style"/>
          <w:sz w:val="22"/>
          <w:szCs w:val="22"/>
        </w:rPr>
        <w:t xml:space="preserve">El seminario se aprueba con la realización de un análisis. Esto requiere ubicarse en alguna perspectiva teórica; identificar una problemática, identidad o fenómeno político; seleccionar un conjunto pertinente (y no demasiado extenso) de discursos; realizar un análisis a partir de las categorías y presentar un informe escrito. Se sugiere un trabajo de alrededor de 10/12 páginas. </w:t>
      </w: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</w:p>
    <w:p w:rsidR="00774512" w:rsidRPr="000C0B08" w:rsidRDefault="00774512" w:rsidP="0095659B">
      <w:pPr>
        <w:jc w:val="both"/>
        <w:rPr>
          <w:rFonts w:ascii="Bookman Old Style" w:hAnsi="Bookman Old Style"/>
          <w:sz w:val="22"/>
          <w:szCs w:val="22"/>
        </w:rPr>
      </w:pPr>
    </w:p>
    <w:p w:rsidR="0095659B" w:rsidRPr="00C2407E" w:rsidRDefault="0095659B" w:rsidP="0095659B">
      <w:pPr>
        <w:jc w:val="both"/>
        <w:rPr>
          <w:rFonts w:ascii="Bookman Old Style" w:hAnsi="Bookman Old Style"/>
          <w:b/>
          <w:sz w:val="22"/>
          <w:szCs w:val="22"/>
          <w:u w:val="single"/>
          <w:lang w:val="es-ES_tradnl"/>
        </w:rPr>
      </w:pPr>
      <w:r w:rsidRPr="00C2407E">
        <w:rPr>
          <w:rFonts w:ascii="Bookman Old Style" w:hAnsi="Bookman Old Style"/>
          <w:b/>
          <w:sz w:val="22"/>
          <w:szCs w:val="22"/>
          <w:u w:val="single"/>
          <w:lang w:val="es-ES_tradnl"/>
        </w:rPr>
        <w:t xml:space="preserve">Bibliografía </w:t>
      </w:r>
      <w:r w:rsidR="00C52E6C">
        <w:rPr>
          <w:rFonts w:ascii="Bookman Old Style" w:hAnsi="Bookman Old Style"/>
          <w:b/>
          <w:sz w:val="22"/>
          <w:szCs w:val="22"/>
          <w:u w:val="single"/>
          <w:lang w:val="es-ES_tradnl"/>
        </w:rPr>
        <w:t>complementaria</w:t>
      </w:r>
    </w:p>
    <w:p w:rsidR="00C2407E" w:rsidRDefault="00C2407E" w:rsidP="00C2407E">
      <w:pPr>
        <w:jc w:val="both"/>
        <w:rPr>
          <w:rFonts w:ascii="Bookman Old Style" w:hAnsi="Bookman Old Style"/>
          <w:b/>
          <w:sz w:val="22"/>
          <w:szCs w:val="22"/>
          <w:lang w:val="es-ES_tradnl"/>
        </w:rPr>
      </w:pPr>
    </w:p>
    <w:p w:rsidR="00C2407E" w:rsidRPr="00C52E6C" w:rsidRDefault="00C2407E" w:rsidP="00C2407E">
      <w:pPr>
        <w:jc w:val="both"/>
        <w:rPr>
          <w:rFonts w:ascii="Bookman Old Style" w:hAnsi="Bookman Old Style"/>
          <w:b/>
          <w:sz w:val="22"/>
          <w:szCs w:val="22"/>
          <w:u w:val="single"/>
          <w:lang w:val="es-ES_tradnl"/>
        </w:rPr>
      </w:pPr>
      <w:r w:rsidRPr="00C52E6C">
        <w:rPr>
          <w:rFonts w:ascii="Bookman Old Style" w:hAnsi="Bookman Old Style"/>
          <w:b/>
          <w:sz w:val="22"/>
          <w:szCs w:val="22"/>
          <w:u w:val="single"/>
          <w:lang w:val="es-ES_tradnl"/>
        </w:rPr>
        <w:t>Revistas – Números temáticos, dedicados al análisis del discurso político</w:t>
      </w:r>
    </w:p>
    <w:p w:rsidR="00C2407E" w:rsidRPr="00C2407E" w:rsidRDefault="00C2407E" w:rsidP="003E7D6D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C2407E">
        <w:rPr>
          <w:rFonts w:ascii="Bookman Old Style" w:hAnsi="Bookman Old Style"/>
          <w:sz w:val="22"/>
          <w:szCs w:val="22"/>
        </w:rPr>
        <w:t xml:space="preserve">Revista </w:t>
      </w:r>
      <w:r w:rsidRPr="00C2407E">
        <w:rPr>
          <w:rFonts w:ascii="Bookman Old Style" w:hAnsi="Bookman Old Style"/>
          <w:i/>
          <w:sz w:val="22"/>
          <w:szCs w:val="22"/>
        </w:rPr>
        <w:t xml:space="preserve">De </w:t>
      </w:r>
      <w:proofErr w:type="spellStart"/>
      <w:r w:rsidRPr="00C2407E">
        <w:rPr>
          <w:rFonts w:ascii="Bookman Old Style" w:hAnsi="Bookman Old Style"/>
          <w:i/>
          <w:sz w:val="22"/>
          <w:szCs w:val="22"/>
        </w:rPr>
        <w:t>Signis</w:t>
      </w:r>
      <w:proofErr w:type="spellEnd"/>
      <w:r w:rsidRPr="00C2407E">
        <w:rPr>
          <w:rFonts w:ascii="Bookman Old Style" w:hAnsi="Bookman Old Style"/>
          <w:sz w:val="22"/>
          <w:szCs w:val="22"/>
        </w:rPr>
        <w:t>. Publicación de la Federación Latinoamericana de Semiótica (FELS), Nº 33. “Intersecciones en el discurso político”, octubre 2020. Disponible en https://www.designisfels.net/publicacion/i33-intersecciones-en-el-discurso-politico/</w:t>
      </w:r>
      <w:r w:rsidR="00C52E6C">
        <w:rPr>
          <w:rFonts w:ascii="Bookman Old Style" w:hAnsi="Bookman Old Style"/>
          <w:sz w:val="22"/>
          <w:szCs w:val="22"/>
        </w:rPr>
        <w:t>.</w:t>
      </w:r>
      <w:r w:rsidRPr="00C2407E">
        <w:rPr>
          <w:rFonts w:ascii="Bookman Old Style" w:hAnsi="Bookman Old Style"/>
          <w:sz w:val="22"/>
          <w:szCs w:val="22"/>
        </w:rPr>
        <w:t xml:space="preserve"> </w:t>
      </w:r>
    </w:p>
    <w:p w:rsidR="00C2407E" w:rsidRPr="00C2407E" w:rsidRDefault="00C2407E" w:rsidP="003E7D6D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C2407E">
        <w:rPr>
          <w:rFonts w:ascii="Bookman Old Style" w:hAnsi="Bookman Old Style"/>
          <w:sz w:val="22"/>
          <w:szCs w:val="22"/>
        </w:rPr>
        <w:t xml:space="preserve">Revista </w:t>
      </w:r>
      <w:r w:rsidRPr="00C2407E">
        <w:rPr>
          <w:rFonts w:ascii="Bookman Old Style" w:hAnsi="Bookman Old Style"/>
          <w:i/>
          <w:sz w:val="22"/>
          <w:szCs w:val="22"/>
        </w:rPr>
        <w:t xml:space="preserve">De </w:t>
      </w:r>
      <w:proofErr w:type="spellStart"/>
      <w:r w:rsidRPr="00C2407E">
        <w:rPr>
          <w:rFonts w:ascii="Bookman Old Style" w:hAnsi="Bookman Old Style"/>
          <w:i/>
          <w:sz w:val="22"/>
          <w:szCs w:val="22"/>
        </w:rPr>
        <w:t>Signis</w:t>
      </w:r>
      <w:proofErr w:type="spellEnd"/>
      <w:r w:rsidRPr="00C2407E">
        <w:rPr>
          <w:rFonts w:ascii="Bookman Old Style" w:hAnsi="Bookman Old Style"/>
          <w:i/>
          <w:sz w:val="22"/>
          <w:szCs w:val="22"/>
        </w:rPr>
        <w:t xml:space="preserve">. </w:t>
      </w:r>
      <w:r w:rsidRPr="00C2407E">
        <w:rPr>
          <w:rFonts w:ascii="Bookman Old Style" w:hAnsi="Bookman Old Style"/>
          <w:sz w:val="22"/>
          <w:szCs w:val="22"/>
        </w:rPr>
        <w:t xml:space="preserve">“La </w:t>
      </w:r>
      <w:proofErr w:type="spellStart"/>
      <w:r w:rsidRPr="00C2407E">
        <w:rPr>
          <w:rFonts w:ascii="Bookman Old Style" w:hAnsi="Bookman Old Style"/>
          <w:sz w:val="22"/>
          <w:szCs w:val="22"/>
        </w:rPr>
        <w:t>semiosis</w:t>
      </w:r>
      <w:proofErr w:type="spellEnd"/>
      <w:r w:rsidRPr="00C2407E">
        <w:rPr>
          <w:rFonts w:ascii="Bookman Old Style" w:hAnsi="Bookman Old Style"/>
          <w:sz w:val="22"/>
          <w:szCs w:val="22"/>
        </w:rPr>
        <w:t xml:space="preserve"> social. Homenaje a Eliseo Verón”. FELS, Nº 29. Disponible en https://www.designisfels.net/wp-content/uploads/2021/05/i29.pdf</w:t>
      </w:r>
      <w:r w:rsidR="00C52E6C">
        <w:rPr>
          <w:rFonts w:ascii="Bookman Old Style" w:hAnsi="Bookman Old Style"/>
          <w:sz w:val="22"/>
          <w:szCs w:val="22"/>
        </w:rPr>
        <w:t>.</w:t>
      </w:r>
    </w:p>
    <w:p w:rsidR="00C2407E" w:rsidRPr="00C2407E" w:rsidRDefault="00C2407E" w:rsidP="003E7D6D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C2407E">
        <w:rPr>
          <w:rFonts w:ascii="Bookman Old Style" w:hAnsi="Bookman Old Style"/>
          <w:i/>
          <w:sz w:val="22"/>
          <w:szCs w:val="22"/>
        </w:rPr>
        <w:t xml:space="preserve">Revista Latinoamericana de Estudios del Discurso </w:t>
      </w:r>
      <w:r w:rsidRPr="00C2407E">
        <w:rPr>
          <w:rFonts w:ascii="Bookman Old Style" w:hAnsi="Bookman Old Style"/>
          <w:sz w:val="22"/>
          <w:szCs w:val="22"/>
        </w:rPr>
        <w:t>(ALED). “El discurso político en Argentina”. Vol. 17, Nº 2, 2017. Disponible en https://raled.comunidadaled.org/index.php/raled/issue/view/27.</w:t>
      </w:r>
    </w:p>
    <w:p w:rsidR="00C2407E" w:rsidRPr="000C0B08" w:rsidRDefault="00C2407E" w:rsidP="003E7D6D">
      <w:pPr>
        <w:jc w:val="both"/>
        <w:rPr>
          <w:rFonts w:ascii="Bookman Old Style" w:hAnsi="Bookman Old Style"/>
          <w:sz w:val="22"/>
          <w:szCs w:val="22"/>
        </w:rPr>
      </w:pPr>
    </w:p>
    <w:p w:rsidR="00C2407E" w:rsidRPr="00C52E6C" w:rsidRDefault="00C2407E" w:rsidP="0095659B">
      <w:pPr>
        <w:jc w:val="both"/>
        <w:rPr>
          <w:rFonts w:ascii="Bookman Old Style" w:hAnsi="Bookman Old Style"/>
          <w:b/>
          <w:sz w:val="22"/>
          <w:szCs w:val="22"/>
          <w:u w:val="single"/>
          <w:lang w:val="es-ES_tradnl"/>
        </w:rPr>
      </w:pPr>
      <w:r w:rsidRPr="00C52E6C">
        <w:rPr>
          <w:rFonts w:ascii="Bookman Old Style" w:hAnsi="Bookman Old Style"/>
          <w:b/>
          <w:sz w:val="22"/>
          <w:szCs w:val="22"/>
          <w:u w:val="single"/>
          <w:lang w:val="es-ES_tradnl"/>
        </w:rPr>
        <w:t>Libros</w:t>
      </w:r>
    </w:p>
    <w:p w:rsidR="009E0DEB" w:rsidRPr="000C0B08" w:rsidRDefault="009E0DEB" w:rsidP="00D907EA">
      <w:pPr>
        <w:tabs>
          <w:tab w:val="left" w:pos="-720"/>
        </w:tabs>
        <w:suppressAutoHyphens/>
        <w:jc w:val="both"/>
        <w:rPr>
          <w:rFonts w:ascii="Bookman Old Style" w:hAnsi="Bookman Old Style"/>
          <w:b/>
          <w:spacing w:val="-3"/>
          <w:sz w:val="22"/>
          <w:szCs w:val="22"/>
          <w:lang w:val="fr-FR"/>
        </w:rPr>
      </w:pPr>
      <w:r w:rsidRPr="000C0B08">
        <w:rPr>
          <w:rFonts w:ascii="Bookman Old Style" w:hAnsi="Bookman Old Style"/>
          <w:spacing w:val="-3"/>
          <w:sz w:val="22"/>
          <w:szCs w:val="22"/>
          <w:lang w:val="fr-FR"/>
        </w:rPr>
        <w:t>ANGENOT, M. (1989)</w:t>
      </w:r>
      <w:r w:rsidRPr="000C0B08">
        <w:rPr>
          <w:rFonts w:ascii="Bookman Old Style" w:hAnsi="Bookman Old Style"/>
          <w:i/>
          <w:spacing w:val="-3"/>
          <w:sz w:val="22"/>
          <w:szCs w:val="22"/>
          <w:lang w:val="fr-FR"/>
        </w:rPr>
        <w:t xml:space="preserve"> 1889. Un état du discours social</w:t>
      </w:r>
      <w:r w:rsidRPr="000C0B08">
        <w:rPr>
          <w:rFonts w:ascii="Bookman Old Style" w:hAnsi="Bookman Old Style"/>
          <w:spacing w:val="-3"/>
          <w:sz w:val="22"/>
          <w:szCs w:val="22"/>
          <w:lang w:val="fr-FR"/>
        </w:rPr>
        <w:t>, Le Préambule, Montréal.</w:t>
      </w:r>
      <w:r w:rsidRPr="000C0B08">
        <w:rPr>
          <w:rFonts w:ascii="Bookman Old Style" w:hAnsi="Bookman Old Style"/>
          <w:b/>
          <w:spacing w:val="-3"/>
          <w:sz w:val="22"/>
          <w:szCs w:val="22"/>
          <w:lang w:val="fr-FR"/>
        </w:rPr>
        <w:t xml:space="preserve"> </w:t>
      </w:r>
    </w:p>
    <w:p w:rsidR="009E0DEB" w:rsidRPr="000C0B08" w:rsidRDefault="009E0DEB" w:rsidP="00D907E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2"/>
          <w:szCs w:val="22"/>
          <w:lang w:val="fr-FR"/>
        </w:rPr>
      </w:pPr>
      <w:r w:rsidRPr="000C0B08">
        <w:rPr>
          <w:rFonts w:ascii="Bookman Old Style" w:hAnsi="Bookman Old Style"/>
          <w:spacing w:val="-3"/>
          <w:sz w:val="22"/>
          <w:szCs w:val="22"/>
          <w:lang w:val="fr-FR"/>
        </w:rPr>
        <w:t xml:space="preserve">ANGENOT, M.(1982) </w:t>
      </w:r>
      <w:r w:rsidRPr="000C0B08">
        <w:rPr>
          <w:rFonts w:ascii="Bookman Old Style" w:hAnsi="Bookman Old Style"/>
          <w:i/>
          <w:spacing w:val="-3"/>
          <w:sz w:val="22"/>
          <w:szCs w:val="22"/>
          <w:lang w:val="fr-FR"/>
        </w:rPr>
        <w:t>La parole pamphlétaire</w:t>
      </w:r>
      <w:r w:rsidRPr="000C0B08">
        <w:rPr>
          <w:rFonts w:ascii="Bookman Old Style" w:hAnsi="Bookman Old Style"/>
          <w:spacing w:val="-3"/>
          <w:sz w:val="22"/>
          <w:szCs w:val="22"/>
          <w:lang w:val="fr-FR"/>
        </w:rPr>
        <w:t>, Payot, Paris.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C2407E">
        <w:rPr>
          <w:rFonts w:ascii="Bookman Old Style" w:hAnsi="Bookman Old Style"/>
          <w:sz w:val="22"/>
          <w:szCs w:val="22"/>
        </w:rPr>
        <w:t xml:space="preserve">AAVV. </w:t>
      </w:r>
      <w:r w:rsidRPr="00D907EA">
        <w:rPr>
          <w:rFonts w:ascii="Bookman Old Style" w:hAnsi="Bookman Old Style"/>
          <w:sz w:val="22"/>
          <w:szCs w:val="22"/>
        </w:rPr>
        <w:t xml:space="preserve">(1980)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Materialités</w:t>
      </w:r>
      <w:proofErr w:type="spellEnd"/>
      <w:r w:rsidRPr="00D907EA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Discursives</w:t>
      </w:r>
      <w:proofErr w:type="spellEnd"/>
      <w:r w:rsidRPr="00D907EA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D907EA">
        <w:rPr>
          <w:rFonts w:ascii="Bookman Old Style" w:hAnsi="Bookman Old Style"/>
          <w:sz w:val="22"/>
          <w:szCs w:val="22"/>
        </w:rPr>
        <w:t>Presses</w:t>
      </w:r>
      <w:proofErr w:type="spellEnd"/>
      <w:r w:rsidRPr="00D907E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907EA">
        <w:rPr>
          <w:rFonts w:ascii="Bookman Old Style" w:hAnsi="Bookman Old Style"/>
          <w:sz w:val="22"/>
          <w:szCs w:val="22"/>
        </w:rPr>
        <w:t>Universitaires</w:t>
      </w:r>
      <w:proofErr w:type="spellEnd"/>
      <w:r w:rsidRPr="00D907EA">
        <w:rPr>
          <w:rFonts w:ascii="Bookman Old Style" w:hAnsi="Bookman Old Style"/>
          <w:sz w:val="22"/>
          <w:szCs w:val="22"/>
        </w:rPr>
        <w:t xml:space="preserve"> de Lille, Lille.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D907EA">
        <w:rPr>
          <w:rFonts w:ascii="Bookman Old Style" w:hAnsi="Bookman Old Style"/>
          <w:sz w:val="22"/>
          <w:szCs w:val="22"/>
        </w:rPr>
        <w:t xml:space="preserve">ALTHUSSER, Louis (1970) </w:t>
      </w:r>
      <w:r w:rsidRPr="00D907EA">
        <w:rPr>
          <w:rFonts w:ascii="Bookman Old Style" w:hAnsi="Bookman Old Style"/>
          <w:i/>
          <w:sz w:val="22"/>
          <w:szCs w:val="22"/>
        </w:rPr>
        <w:t>Ideología y aparatos ideológicos del Estado</w:t>
      </w:r>
      <w:r w:rsidRPr="00D907EA">
        <w:rPr>
          <w:rFonts w:ascii="Bookman Old Style" w:hAnsi="Bookman Old Style"/>
          <w:sz w:val="22"/>
          <w:szCs w:val="22"/>
        </w:rPr>
        <w:t>. Nueva Visión, Buenos Aires.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D907EA">
        <w:rPr>
          <w:rFonts w:ascii="Bookman Old Style" w:hAnsi="Bookman Old Style"/>
          <w:sz w:val="22"/>
          <w:szCs w:val="22"/>
        </w:rPr>
        <w:lastRenderedPageBreak/>
        <w:t xml:space="preserve">ANGENOT, Marc. </w:t>
      </w:r>
      <w:r w:rsidRPr="00D907EA">
        <w:rPr>
          <w:rFonts w:ascii="Bookman Old Style" w:hAnsi="Bookman Old Style"/>
          <w:i/>
          <w:sz w:val="22"/>
          <w:szCs w:val="22"/>
        </w:rPr>
        <w:t xml:space="preserve">Dialogues des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sourds</w:t>
      </w:r>
      <w:proofErr w:type="spellEnd"/>
      <w:r w:rsidRPr="00D907EA">
        <w:rPr>
          <w:rFonts w:ascii="Bookman Old Style" w:hAnsi="Bookman Old Style"/>
          <w:i/>
          <w:sz w:val="22"/>
          <w:szCs w:val="22"/>
        </w:rPr>
        <w:t xml:space="preserve">.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Traité</w:t>
      </w:r>
      <w:proofErr w:type="spellEnd"/>
      <w:r w:rsidRPr="00D907EA">
        <w:rPr>
          <w:rFonts w:ascii="Bookman Old Style" w:hAnsi="Bookman Old Style"/>
          <w:i/>
          <w:sz w:val="22"/>
          <w:szCs w:val="22"/>
        </w:rPr>
        <w:t xml:space="preserve"> de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rhétorique</w:t>
      </w:r>
      <w:proofErr w:type="spellEnd"/>
      <w:r w:rsidRPr="00D907EA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antilogique</w:t>
      </w:r>
      <w:proofErr w:type="spellEnd"/>
      <w:r w:rsidRPr="00D907EA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D907EA">
        <w:rPr>
          <w:rFonts w:ascii="Bookman Old Style" w:hAnsi="Bookman Old Style"/>
          <w:sz w:val="22"/>
          <w:szCs w:val="22"/>
        </w:rPr>
        <w:t>Mmille</w:t>
      </w:r>
      <w:proofErr w:type="spellEnd"/>
      <w:r w:rsidRPr="00D907EA">
        <w:rPr>
          <w:rFonts w:ascii="Bookman Old Style" w:hAnsi="Bookman Old Style"/>
          <w:sz w:val="22"/>
          <w:szCs w:val="22"/>
        </w:rPr>
        <w:t xml:space="preserve"> et une </w:t>
      </w:r>
      <w:proofErr w:type="spellStart"/>
      <w:r w:rsidRPr="00D907EA">
        <w:rPr>
          <w:rFonts w:ascii="Bookman Old Style" w:hAnsi="Bookman Old Style"/>
          <w:sz w:val="22"/>
          <w:szCs w:val="22"/>
        </w:rPr>
        <w:t>nuits</w:t>
      </w:r>
      <w:proofErr w:type="spellEnd"/>
      <w:r w:rsidRPr="00D907EA">
        <w:rPr>
          <w:rFonts w:ascii="Bookman Old Style" w:hAnsi="Bookman Old Style"/>
          <w:sz w:val="22"/>
          <w:szCs w:val="22"/>
        </w:rPr>
        <w:t xml:space="preserve">, Francia.  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D907EA">
        <w:rPr>
          <w:rFonts w:ascii="Bookman Old Style" w:hAnsi="Bookman Old Style"/>
          <w:sz w:val="22"/>
          <w:szCs w:val="22"/>
        </w:rPr>
        <w:t xml:space="preserve">ARFUCH, Leonor (2005) </w:t>
      </w:r>
      <w:r w:rsidRPr="00D907EA">
        <w:rPr>
          <w:rFonts w:ascii="Bookman Old Style" w:hAnsi="Bookman Old Style"/>
          <w:i/>
          <w:sz w:val="22"/>
          <w:szCs w:val="22"/>
        </w:rPr>
        <w:t>Identidades, sujetos,  subjetividades</w:t>
      </w:r>
      <w:r w:rsidRPr="00D907EA">
        <w:rPr>
          <w:rFonts w:ascii="Bookman Old Style" w:hAnsi="Bookman Old Style"/>
          <w:sz w:val="22"/>
          <w:szCs w:val="22"/>
        </w:rPr>
        <w:t>. Prometeo, Buenos Aires.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ARNOUX, Elvira (2008) </w:t>
      </w:r>
      <w:r w:rsidRPr="00D907EA">
        <w:rPr>
          <w:rFonts w:ascii="Bookman Old Style" w:hAnsi="Bookman Old Style"/>
          <w:i/>
          <w:sz w:val="22"/>
          <w:szCs w:val="22"/>
          <w:lang w:val="es-ES_tradnl"/>
        </w:rPr>
        <w:t xml:space="preserve">El discurso latinoamericanista de Hugo Chávez. </w:t>
      </w: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Editorial </w:t>
      </w:r>
      <w:proofErr w:type="spellStart"/>
      <w:r w:rsidRPr="00D907EA">
        <w:rPr>
          <w:rFonts w:ascii="Bookman Old Style" w:hAnsi="Bookman Old Style"/>
          <w:sz w:val="22"/>
          <w:szCs w:val="22"/>
          <w:lang w:val="es-ES_tradnl"/>
        </w:rPr>
        <w:t>Biblos</w:t>
      </w:r>
      <w:proofErr w:type="spellEnd"/>
      <w:r w:rsidRPr="00D907EA">
        <w:rPr>
          <w:rFonts w:ascii="Bookman Old Style" w:hAnsi="Bookman Old Style"/>
          <w:sz w:val="22"/>
          <w:szCs w:val="22"/>
          <w:lang w:val="es-ES_tradnl"/>
        </w:rPr>
        <w:t>, Buenos Aires.</w:t>
      </w:r>
    </w:p>
    <w:p w:rsidR="0095659B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D907EA">
        <w:rPr>
          <w:rFonts w:ascii="Bookman Old Style" w:hAnsi="Bookman Old Style"/>
          <w:sz w:val="22"/>
          <w:szCs w:val="22"/>
        </w:rPr>
        <w:t xml:space="preserve">BARROS, Mercedes (2012) “Los derechos humanos, entre luchas y disputas”. En: BONETTO, Ma. Susana. </w:t>
      </w:r>
      <w:r w:rsidRPr="00D907EA">
        <w:rPr>
          <w:rFonts w:ascii="Bookman Old Style" w:hAnsi="Bookman Old Style"/>
          <w:i/>
          <w:sz w:val="22"/>
          <w:szCs w:val="22"/>
        </w:rPr>
        <w:t>Política y desborde. Más allá de la democracia liberal</w:t>
      </w:r>
      <w:r w:rsidRPr="00D907EA">
        <w:rPr>
          <w:rFonts w:ascii="Bookman Old Style" w:hAnsi="Bookman Old Style"/>
          <w:sz w:val="22"/>
          <w:szCs w:val="22"/>
        </w:rPr>
        <w:t xml:space="preserve">, EDUVIM.  </w:t>
      </w:r>
    </w:p>
    <w:p w:rsidR="00795C5B" w:rsidRDefault="00795C5B" w:rsidP="0095659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BARROS, Mercedes y QUINTANA, María Marta (2019). “Elogios sobre la violencia: notas sobre el discurso del amor (y del odio) en </w:t>
      </w:r>
      <w:r>
        <w:rPr>
          <w:rFonts w:ascii="Bookman Old Style" w:hAnsi="Bookman Old Style"/>
          <w:i/>
          <w:sz w:val="22"/>
          <w:szCs w:val="22"/>
        </w:rPr>
        <w:t>Cambiemos</w:t>
      </w:r>
      <w:r>
        <w:rPr>
          <w:rFonts w:ascii="Bookman Old Style" w:hAnsi="Bookman Old Style"/>
          <w:sz w:val="22"/>
          <w:szCs w:val="22"/>
        </w:rPr>
        <w:t xml:space="preserve">”. Revista </w:t>
      </w:r>
      <w:r>
        <w:rPr>
          <w:rFonts w:ascii="Bookman Old Style" w:hAnsi="Bookman Old Style"/>
          <w:i/>
          <w:sz w:val="22"/>
          <w:szCs w:val="22"/>
        </w:rPr>
        <w:t>Bordes</w: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i/>
          <w:sz w:val="22"/>
          <w:szCs w:val="22"/>
        </w:rPr>
        <w:t xml:space="preserve"> Revista de política, derecho y sociedad</w:t>
      </w:r>
      <w:r>
        <w:rPr>
          <w:rFonts w:ascii="Bookman Old Style" w:hAnsi="Bookman Old Style"/>
          <w:sz w:val="22"/>
          <w:szCs w:val="22"/>
        </w:rPr>
        <w:t>. Mayo-julio.</w:t>
      </w:r>
    </w:p>
    <w:p w:rsidR="00795C5B" w:rsidRPr="00795C5B" w:rsidRDefault="00795C5B" w:rsidP="0095659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BARROS, Mercedes y QUINTANA, María Marta (2019). “El pañuelo como artefacto político: desplazamientos y disputas por la calle”. Revista </w:t>
      </w:r>
      <w:proofErr w:type="spellStart"/>
      <w:r>
        <w:rPr>
          <w:rFonts w:ascii="Bookman Old Style" w:hAnsi="Bookman Old Style"/>
          <w:i/>
          <w:sz w:val="22"/>
          <w:szCs w:val="22"/>
        </w:rPr>
        <w:t>Millcayac</w:t>
      </w:r>
      <w:proofErr w:type="spellEnd"/>
      <w:r>
        <w:rPr>
          <w:rFonts w:ascii="Bookman Old Style" w:hAnsi="Bookman Old Style"/>
          <w:i/>
          <w:sz w:val="22"/>
          <w:szCs w:val="22"/>
        </w:rPr>
        <w:t>. Revista digital de Ciencias Sociales</w:t>
      </w:r>
      <w:r>
        <w:rPr>
          <w:rFonts w:ascii="Bookman Old Style" w:hAnsi="Bookman Old Style"/>
          <w:sz w:val="22"/>
          <w:szCs w:val="22"/>
        </w:rPr>
        <w:t xml:space="preserve">. Vol. VII. Nº 12. 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D907EA">
        <w:rPr>
          <w:rFonts w:ascii="Bookman Old Style" w:hAnsi="Bookman Old Style"/>
          <w:sz w:val="22"/>
          <w:szCs w:val="22"/>
        </w:rPr>
        <w:t xml:space="preserve">BENVENISTE, Emile  (1974) </w:t>
      </w:r>
      <w:r w:rsidRPr="00D907EA">
        <w:rPr>
          <w:rFonts w:ascii="Bookman Old Style" w:hAnsi="Bookman Old Style"/>
          <w:i/>
          <w:sz w:val="22"/>
          <w:szCs w:val="22"/>
        </w:rPr>
        <w:t>Problemas de lingüística general</w:t>
      </w:r>
      <w:r w:rsidRPr="00D907EA">
        <w:rPr>
          <w:rFonts w:ascii="Bookman Old Style" w:hAnsi="Bookman Old Style"/>
          <w:sz w:val="22"/>
          <w:szCs w:val="22"/>
        </w:rPr>
        <w:t xml:space="preserve">. Siglo XXI, México. 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B10638">
        <w:rPr>
          <w:rFonts w:ascii="Bookman Old Style" w:hAnsi="Bookman Old Style"/>
          <w:sz w:val="22"/>
          <w:szCs w:val="22"/>
          <w:lang w:val="fr-FR"/>
        </w:rPr>
        <w:t xml:space="preserve">CHARAUDEAU, Patrick (1983) </w:t>
      </w:r>
      <w:r w:rsidRPr="00B10638">
        <w:rPr>
          <w:rFonts w:ascii="Bookman Old Style" w:hAnsi="Bookman Old Style"/>
          <w:i/>
          <w:sz w:val="22"/>
          <w:szCs w:val="22"/>
          <w:lang w:val="fr-FR"/>
        </w:rPr>
        <w:t xml:space="preserve">Langage et discours.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Éléments</w:t>
      </w:r>
      <w:proofErr w:type="spellEnd"/>
      <w:r w:rsidRPr="00D907EA">
        <w:rPr>
          <w:rFonts w:ascii="Bookman Old Style" w:hAnsi="Bookman Old Style"/>
          <w:i/>
          <w:sz w:val="22"/>
          <w:szCs w:val="22"/>
        </w:rPr>
        <w:t xml:space="preserve"> de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Sémio-linguistique</w:t>
      </w:r>
      <w:proofErr w:type="spellEnd"/>
      <w:r w:rsidRPr="00D907EA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D907EA">
        <w:rPr>
          <w:rFonts w:ascii="Bookman Old Style" w:hAnsi="Bookman Old Style"/>
          <w:sz w:val="22"/>
          <w:szCs w:val="22"/>
        </w:rPr>
        <w:t>Hachette</w:t>
      </w:r>
      <w:proofErr w:type="spellEnd"/>
      <w:r w:rsidRPr="00D907EA">
        <w:rPr>
          <w:rFonts w:ascii="Bookman Old Style" w:hAnsi="Bookman Old Style"/>
          <w:sz w:val="22"/>
          <w:szCs w:val="22"/>
        </w:rPr>
        <w:t>, París.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D907EA">
        <w:rPr>
          <w:rFonts w:ascii="Bookman Old Style" w:hAnsi="Bookman Old Style"/>
          <w:sz w:val="22"/>
          <w:szCs w:val="22"/>
          <w:lang w:val="en-US"/>
        </w:rPr>
        <w:t>- - - - - - - (1995) “</w:t>
      </w:r>
      <w:proofErr w:type="spellStart"/>
      <w:r w:rsidRPr="00D907EA">
        <w:rPr>
          <w:rFonts w:ascii="Bookman Old Style" w:hAnsi="Bookman Old Style"/>
          <w:sz w:val="22"/>
          <w:szCs w:val="22"/>
          <w:lang w:val="en-US"/>
        </w:rPr>
        <w:t>Une</w:t>
      </w:r>
      <w:proofErr w:type="spellEnd"/>
      <w:r w:rsidRPr="00D907EA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D907EA">
        <w:rPr>
          <w:rFonts w:ascii="Bookman Old Style" w:hAnsi="Bookman Old Style"/>
          <w:sz w:val="22"/>
          <w:szCs w:val="22"/>
          <w:lang w:val="en-US"/>
        </w:rPr>
        <w:t>analyse</w:t>
      </w:r>
      <w:proofErr w:type="spellEnd"/>
      <w:r w:rsidRPr="00D907EA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D907EA">
        <w:rPr>
          <w:rFonts w:ascii="Bookman Old Style" w:hAnsi="Bookman Old Style"/>
          <w:sz w:val="22"/>
          <w:szCs w:val="22"/>
          <w:lang w:val="en-US"/>
        </w:rPr>
        <w:t>sémiolingüistique</w:t>
      </w:r>
      <w:proofErr w:type="spellEnd"/>
      <w:r w:rsidRPr="00D907EA">
        <w:rPr>
          <w:rFonts w:ascii="Bookman Old Style" w:hAnsi="Bookman Old Style"/>
          <w:sz w:val="22"/>
          <w:szCs w:val="22"/>
          <w:lang w:val="en-US"/>
        </w:rPr>
        <w:t xml:space="preserve"> du </w:t>
      </w:r>
      <w:proofErr w:type="spellStart"/>
      <w:r w:rsidRPr="00D907EA">
        <w:rPr>
          <w:rFonts w:ascii="Bookman Old Style" w:hAnsi="Bookman Old Style"/>
          <w:sz w:val="22"/>
          <w:szCs w:val="22"/>
          <w:lang w:val="en-US"/>
        </w:rPr>
        <w:t>discours</w:t>
      </w:r>
      <w:proofErr w:type="spellEnd"/>
      <w:r w:rsidRPr="00D907EA">
        <w:rPr>
          <w:rFonts w:ascii="Bookman Old Style" w:hAnsi="Bookman Old Style"/>
          <w:sz w:val="22"/>
          <w:szCs w:val="22"/>
          <w:lang w:val="en-US"/>
        </w:rPr>
        <w:t xml:space="preserve">”.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Langages</w:t>
      </w:r>
      <w:proofErr w:type="spellEnd"/>
      <w:r w:rsidRPr="00D907EA">
        <w:rPr>
          <w:rFonts w:ascii="Bookman Old Style" w:hAnsi="Bookman Old Style"/>
          <w:sz w:val="22"/>
          <w:szCs w:val="22"/>
        </w:rPr>
        <w:t>, 117, París.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D907EA">
        <w:rPr>
          <w:rFonts w:ascii="Bookman Old Style" w:hAnsi="Bookman Old Style"/>
          <w:sz w:val="22"/>
          <w:szCs w:val="22"/>
        </w:rPr>
        <w:t xml:space="preserve">- - - - - - -  (2005) </w:t>
      </w:r>
      <w:r w:rsidRPr="00D907EA">
        <w:rPr>
          <w:rFonts w:ascii="Bookman Old Style" w:hAnsi="Bookman Old Style"/>
          <w:i/>
          <w:sz w:val="22"/>
          <w:szCs w:val="22"/>
        </w:rPr>
        <w:t xml:space="preserve">Le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discours</w:t>
      </w:r>
      <w:proofErr w:type="spellEnd"/>
      <w:r w:rsidRPr="00D907EA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politique</w:t>
      </w:r>
      <w:proofErr w:type="spellEnd"/>
      <w:r w:rsidRPr="00D907EA">
        <w:rPr>
          <w:rFonts w:ascii="Bookman Old Style" w:hAnsi="Bookman Old Style"/>
          <w:i/>
          <w:sz w:val="22"/>
          <w:szCs w:val="22"/>
        </w:rPr>
        <w:t xml:space="preserve">. Les masques du </w:t>
      </w:r>
      <w:proofErr w:type="spellStart"/>
      <w:r w:rsidRPr="00D907EA">
        <w:rPr>
          <w:rFonts w:ascii="Bookman Old Style" w:hAnsi="Bookman Old Style"/>
          <w:i/>
          <w:sz w:val="22"/>
          <w:szCs w:val="22"/>
        </w:rPr>
        <w:t>pouvoir</w:t>
      </w:r>
      <w:proofErr w:type="spellEnd"/>
      <w:r w:rsidRPr="00D907EA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D907EA">
        <w:rPr>
          <w:rFonts w:ascii="Bookman Old Style" w:hAnsi="Bookman Old Style"/>
          <w:sz w:val="22"/>
          <w:szCs w:val="22"/>
        </w:rPr>
        <w:t>Vuibert</w:t>
      </w:r>
      <w:proofErr w:type="spellEnd"/>
      <w:r w:rsidRPr="00D907EA">
        <w:rPr>
          <w:rFonts w:ascii="Bookman Old Style" w:hAnsi="Bookman Old Style"/>
          <w:sz w:val="22"/>
          <w:szCs w:val="22"/>
        </w:rPr>
        <w:t>, París.</w:t>
      </w:r>
    </w:p>
    <w:p w:rsidR="00F26F80" w:rsidRPr="00F26F80" w:rsidRDefault="00F26F80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 xml:space="preserve">DAGATTI, Mariano (2017). </w:t>
      </w:r>
      <w:r>
        <w:rPr>
          <w:rFonts w:ascii="Bookman Old Style" w:hAnsi="Bookman Old Style"/>
          <w:i/>
          <w:sz w:val="22"/>
          <w:szCs w:val="22"/>
          <w:lang w:val="es-ES_tradnl"/>
        </w:rPr>
        <w:t>El partido de la patria</w:t>
      </w:r>
      <w:r>
        <w:rPr>
          <w:rFonts w:ascii="Bookman Old Style" w:hAnsi="Bookman Old Style"/>
          <w:sz w:val="22"/>
          <w:szCs w:val="22"/>
          <w:lang w:val="es-ES_tradnl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  <w:lang w:val="es-ES_tradnl"/>
        </w:rPr>
        <w:t>Biblos</w:t>
      </w:r>
      <w:proofErr w:type="spellEnd"/>
      <w:r>
        <w:rPr>
          <w:rFonts w:ascii="Bookman Old Style" w:hAnsi="Bookman Old Style"/>
          <w:sz w:val="22"/>
          <w:szCs w:val="22"/>
          <w:lang w:val="es-ES_tradnl"/>
        </w:rPr>
        <w:t xml:space="preserve">. 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FOUCAULT, M. (1969) </w:t>
      </w:r>
      <w:r w:rsidRPr="00D907EA">
        <w:rPr>
          <w:rFonts w:ascii="Bookman Old Style" w:hAnsi="Bookman Old Style"/>
          <w:i/>
          <w:sz w:val="22"/>
          <w:szCs w:val="22"/>
          <w:lang w:val="es-ES_tradnl"/>
        </w:rPr>
        <w:t xml:space="preserve">La arqueología del saber. </w:t>
      </w:r>
      <w:r w:rsidRPr="00D907EA">
        <w:rPr>
          <w:rFonts w:ascii="Bookman Old Style" w:hAnsi="Bookman Old Style"/>
          <w:sz w:val="22"/>
          <w:szCs w:val="22"/>
          <w:lang w:val="es-ES_tradnl"/>
        </w:rPr>
        <w:t>Siglo XXI.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FOUCAULT, M. (1970) </w:t>
      </w:r>
      <w:r w:rsidRPr="00D907EA">
        <w:rPr>
          <w:rFonts w:ascii="Bookman Old Style" w:hAnsi="Bookman Old Style"/>
          <w:i/>
          <w:sz w:val="22"/>
          <w:szCs w:val="22"/>
          <w:lang w:val="es-ES_tradnl"/>
        </w:rPr>
        <w:t>El orden del discurso</w:t>
      </w: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, </w:t>
      </w:r>
      <w:proofErr w:type="spellStart"/>
      <w:r w:rsidRPr="00D907EA">
        <w:rPr>
          <w:rFonts w:ascii="Bookman Old Style" w:hAnsi="Bookman Old Style"/>
          <w:sz w:val="22"/>
          <w:szCs w:val="22"/>
          <w:lang w:val="es-ES_tradnl"/>
        </w:rPr>
        <w:t>Tusquets</w:t>
      </w:r>
      <w:proofErr w:type="spellEnd"/>
      <w:r w:rsidRPr="00D907EA">
        <w:rPr>
          <w:rFonts w:ascii="Bookman Old Style" w:hAnsi="Bookman Old Style"/>
          <w:sz w:val="22"/>
          <w:szCs w:val="22"/>
          <w:lang w:val="es-ES_tradnl"/>
        </w:rPr>
        <w:t>.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FOUCAULT, M. (1992) “Verdad y poder”. En: </w:t>
      </w:r>
      <w:r w:rsidRPr="00D907EA">
        <w:rPr>
          <w:rFonts w:ascii="Bookman Old Style" w:hAnsi="Bookman Old Style"/>
          <w:i/>
          <w:sz w:val="22"/>
          <w:szCs w:val="22"/>
          <w:lang w:val="es-ES_tradnl"/>
        </w:rPr>
        <w:t>Microfísica del poder</w:t>
      </w:r>
      <w:r w:rsidRPr="00D907EA">
        <w:rPr>
          <w:rFonts w:ascii="Bookman Old Style" w:hAnsi="Bookman Old Style"/>
          <w:sz w:val="22"/>
          <w:szCs w:val="22"/>
          <w:lang w:val="es-ES_tradnl"/>
        </w:rPr>
        <w:t>, La Piqueta.</w:t>
      </w:r>
    </w:p>
    <w:p w:rsidR="00795C5B" w:rsidRPr="00795C5B" w:rsidRDefault="00795C5B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 xml:space="preserve">GINDIN, Irene (2019). </w:t>
      </w:r>
      <w:r>
        <w:rPr>
          <w:rFonts w:ascii="Bookman Old Style" w:hAnsi="Bookman Old Style"/>
          <w:i/>
          <w:sz w:val="22"/>
          <w:szCs w:val="22"/>
          <w:lang w:val="es-ES_tradnl"/>
        </w:rPr>
        <w:t>Mi aparente fragilidad. La identidad política en el discurso de Cristina F. de Kirchner (2007-2011)</w:t>
      </w:r>
      <w:r>
        <w:rPr>
          <w:rFonts w:ascii="Bookman Old Style" w:hAnsi="Bookman Old Style"/>
          <w:sz w:val="22"/>
          <w:szCs w:val="22"/>
          <w:lang w:val="es-ES_tradnl"/>
        </w:rPr>
        <w:t xml:space="preserve">. Prometeo, Buenos Aires. 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D907EA">
        <w:rPr>
          <w:rFonts w:ascii="Bookman Old Style" w:hAnsi="Bookman Old Style"/>
          <w:sz w:val="22"/>
          <w:szCs w:val="22"/>
          <w:lang w:val="es-ES_tradnl"/>
        </w:rPr>
        <w:t>MARTINEZ, Fabiana (2009) “Radicalización de antagonismos: discursos presidenciales durante el conflicto con el campo”. XII Jornadas Nacionales de Investigadores en Comunicación, Universidad Nacional de Rosario.</w:t>
      </w:r>
    </w:p>
    <w:p w:rsidR="0095659B" w:rsidRDefault="0095659B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MONTERO, Ana (2007) "Memorias discursivas de los 70 y </w:t>
      </w:r>
      <w:proofErr w:type="spellStart"/>
      <w:r w:rsidRPr="00D907EA">
        <w:rPr>
          <w:rFonts w:ascii="Bookman Old Style" w:hAnsi="Bookman Old Style"/>
          <w:i/>
          <w:sz w:val="22"/>
          <w:szCs w:val="22"/>
          <w:lang w:val="es-ES_tradnl"/>
        </w:rPr>
        <w:t>ethos</w:t>
      </w:r>
      <w:proofErr w:type="spellEnd"/>
      <w:r w:rsidRPr="00D907EA">
        <w:rPr>
          <w:rFonts w:ascii="Bookman Old Style" w:hAnsi="Bookman Old Style"/>
          <w:i/>
          <w:sz w:val="22"/>
          <w:szCs w:val="22"/>
          <w:lang w:val="es-ES_tradnl"/>
        </w:rPr>
        <w:t xml:space="preserve"> </w:t>
      </w: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militante en la retórica </w:t>
      </w:r>
      <w:proofErr w:type="spellStart"/>
      <w:r w:rsidRPr="00D907EA">
        <w:rPr>
          <w:rFonts w:ascii="Bookman Old Style" w:hAnsi="Bookman Old Style"/>
          <w:sz w:val="22"/>
          <w:szCs w:val="22"/>
          <w:lang w:val="es-ES_tradnl"/>
        </w:rPr>
        <w:t>kirchnerista</w:t>
      </w:r>
      <w:proofErr w:type="spellEnd"/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 (2003-2006)". En Jornadas de Jóvenes Investigadores, Instituto Gino </w:t>
      </w:r>
      <w:proofErr w:type="spellStart"/>
      <w:r w:rsidRPr="00D907EA">
        <w:rPr>
          <w:rFonts w:ascii="Bookman Old Style" w:hAnsi="Bookman Old Style"/>
          <w:sz w:val="22"/>
          <w:szCs w:val="22"/>
          <w:lang w:val="es-ES_tradnl"/>
        </w:rPr>
        <w:t>Germani</w:t>
      </w:r>
      <w:proofErr w:type="spellEnd"/>
      <w:r w:rsidRPr="00D907EA">
        <w:rPr>
          <w:rFonts w:ascii="Bookman Old Style" w:hAnsi="Bookman Old Style"/>
          <w:sz w:val="22"/>
          <w:szCs w:val="22"/>
          <w:lang w:val="es-ES_tradnl"/>
        </w:rPr>
        <w:t>, UBA.</w:t>
      </w:r>
    </w:p>
    <w:p w:rsidR="000F7CA6" w:rsidRPr="00F26F80" w:rsidRDefault="000F7CA6" w:rsidP="000F7CA6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 xml:space="preserve">MONTERO, Ana (2009). “Puesta en escena, destinación y </w:t>
      </w:r>
      <w:proofErr w:type="spellStart"/>
      <w:r>
        <w:rPr>
          <w:rFonts w:ascii="Bookman Old Style" w:hAnsi="Bookman Old Style"/>
          <w:sz w:val="22"/>
          <w:szCs w:val="22"/>
          <w:lang w:val="es-ES_tradnl"/>
        </w:rPr>
        <w:t>contradestinación</w:t>
      </w:r>
      <w:proofErr w:type="spellEnd"/>
      <w:r>
        <w:rPr>
          <w:rFonts w:ascii="Bookman Old Style" w:hAnsi="Bookman Old Style"/>
          <w:sz w:val="22"/>
          <w:szCs w:val="22"/>
          <w:lang w:val="es-ES_tradnl"/>
        </w:rPr>
        <w:t xml:space="preserve"> en el discurso </w:t>
      </w:r>
      <w:proofErr w:type="spellStart"/>
      <w:r>
        <w:rPr>
          <w:rFonts w:ascii="Bookman Old Style" w:hAnsi="Bookman Old Style"/>
          <w:sz w:val="22"/>
          <w:szCs w:val="22"/>
          <w:lang w:val="es-ES_tradnl"/>
        </w:rPr>
        <w:t>kirchnerista</w:t>
      </w:r>
      <w:proofErr w:type="spellEnd"/>
      <w:r>
        <w:rPr>
          <w:rFonts w:ascii="Bookman Old Style" w:hAnsi="Bookman Old Style"/>
          <w:sz w:val="22"/>
          <w:szCs w:val="22"/>
          <w:lang w:val="es-ES_tradnl"/>
        </w:rPr>
        <w:t xml:space="preserve"> (Argentina, 2003-2007). En: revista </w:t>
      </w:r>
      <w:proofErr w:type="spellStart"/>
      <w:r>
        <w:rPr>
          <w:rFonts w:ascii="Bookman Old Style" w:hAnsi="Bookman Old Style"/>
          <w:i/>
          <w:sz w:val="22"/>
          <w:szCs w:val="22"/>
          <w:lang w:val="es-ES_tradnl"/>
        </w:rPr>
        <w:t>Discurso&amp;Sociedad</w:t>
      </w:r>
      <w:proofErr w:type="spellEnd"/>
      <w:r>
        <w:rPr>
          <w:rFonts w:ascii="Bookman Old Style" w:hAnsi="Bookman Old Style"/>
          <w:sz w:val="22"/>
          <w:szCs w:val="22"/>
          <w:lang w:val="es-ES_tradnl"/>
        </w:rPr>
        <w:t>, Vol. 3 (2).</w:t>
      </w:r>
    </w:p>
    <w:p w:rsidR="000F7CA6" w:rsidRDefault="00571EF9" w:rsidP="000F7CA6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 xml:space="preserve">MONTERO, Ana (2018). </w:t>
      </w:r>
      <w:r>
        <w:rPr>
          <w:rFonts w:ascii="Bookman Old Style" w:hAnsi="Bookman Old Style"/>
          <w:i/>
          <w:sz w:val="22"/>
          <w:szCs w:val="22"/>
          <w:lang w:val="es-ES_tradnl"/>
        </w:rPr>
        <w:t xml:space="preserve">Y al final un día volvimos…Los usos de la memoria en el discurso </w:t>
      </w:r>
      <w:proofErr w:type="spellStart"/>
      <w:r>
        <w:rPr>
          <w:rFonts w:ascii="Bookman Old Style" w:hAnsi="Bookman Old Style"/>
          <w:i/>
          <w:sz w:val="22"/>
          <w:szCs w:val="22"/>
          <w:lang w:val="es-ES_tradnl"/>
        </w:rPr>
        <w:t>kirchnerista</w:t>
      </w:r>
      <w:proofErr w:type="spellEnd"/>
      <w:r>
        <w:rPr>
          <w:rFonts w:ascii="Bookman Old Style" w:hAnsi="Bookman Old Style"/>
          <w:i/>
          <w:sz w:val="22"/>
          <w:szCs w:val="22"/>
          <w:lang w:val="es-ES_tradnl"/>
        </w:rPr>
        <w:t xml:space="preserve"> (2013-2017)</w:t>
      </w:r>
      <w:r w:rsidR="00F26F80">
        <w:rPr>
          <w:rFonts w:ascii="Bookman Old Style" w:hAnsi="Bookman Old Style"/>
          <w:i/>
          <w:sz w:val="22"/>
          <w:szCs w:val="22"/>
          <w:lang w:val="es-ES_tradnl"/>
        </w:rPr>
        <w:t xml:space="preserve"> </w:t>
      </w:r>
      <w:r w:rsidR="00F26F80">
        <w:rPr>
          <w:rFonts w:ascii="Bookman Old Style" w:hAnsi="Bookman Old Style"/>
          <w:sz w:val="22"/>
          <w:szCs w:val="22"/>
          <w:lang w:val="es-ES_tradnl"/>
        </w:rPr>
        <w:t>(2009)</w:t>
      </w:r>
      <w:r>
        <w:rPr>
          <w:rFonts w:ascii="Bookman Old Style" w:hAnsi="Bookman Old Style"/>
          <w:i/>
          <w:sz w:val="22"/>
          <w:szCs w:val="22"/>
          <w:lang w:val="es-ES_tradnl"/>
        </w:rPr>
        <w:t xml:space="preserve">. </w:t>
      </w:r>
      <w:r>
        <w:rPr>
          <w:rFonts w:ascii="Bookman Old Style" w:hAnsi="Bookman Old Style"/>
          <w:sz w:val="22"/>
          <w:szCs w:val="22"/>
          <w:lang w:val="es-ES_tradnl"/>
        </w:rPr>
        <w:t xml:space="preserve">Ed. Prometeo, Buenos Aires.  </w:t>
      </w:r>
      <w:r w:rsidR="00F26F80">
        <w:rPr>
          <w:rFonts w:ascii="Bookman Old Style" w:hAnsi="Bookman Old Style"/>
          <w:sz w:val="22"/>
          <w:szCs w:val="22"/>
          <w:lang w:val="es-ES_tradnl"/>
        </w:rPr>
        <w:t xml:space="preserve">2033-2007”. </w:t>
      </w:r>
    </w:p>
    <w:p w:rsidR="0095659B" w:rsidRPr="00D907EA" w:rsidRDefault="0095659B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MORALES, Virginia (2010) </w:t>
      </w:r>
      <w:r w:rsidRPr="00D907EA">
        <w:rPr>
          <w:rFonts w:ascii="Bookman Old Style" w:hAnsi="Bookman Old Style"/>
          <w:i/>
          <w:sz w:val="22"/>
          <w:szCs w:val="22"/>
          <w:lang w:val="es-ES_tradnl"/>
        </w:rPr>
        <w:t>De la cocina a la plaza. La categoría “madre” en el discurso de las Madres de Plaza de Mayo</w:t>
      </w:r>
      <w:r w:rsidRPr="00D907EA">
        <w:rPr>
          <w:rFonts w:ascii="Bookman Old Style" w:hAnsi="Bookman Old Style"/>
          <w:sz w:val="22"/>
          <w:szCs w:val="22"/>
          <w:lang w:val="es-ES_tradnl"/>
        </w:rPr>
        <w:t>. EDUVIM.</w:t>
      </w:r>
    </w:p>
    <w:p w:rsidR="00B525C5" w:rsidRPr="00B525C5" w:rsidRDefault="00B525C5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 xml:space="preserve">MUÑOZ, María Antonia y RETAMOZO, Martín (2008). </w:t>
      </w:r>
      <w:r w:rsidRPr="00B525C5">
        <w:rPr>
          <w:rFonts w:ascii="Bookman Old Style" w:hAnsi="Bookman Old Style"/>
          <w:sz w:val="22"/>
          <w:szCs w:val="22"/>
          <w:lang w:val="es-ES_tradnl"/>
        </w:rPr>
        <w:t>“Hegemonía y discurso en la Argentina contemporánea”</w:t>
      </w:r>
      <w:r>
        <w:rPr>
          <w:rFonts w:ascii="Bookman Old Style" w:hAnsi="Bookman Old Style"/>
          <w:sz w:val="22"/>
          <w:szCs w:val="22"/>
          <w:lang w:val="es-ES_tradnl"/>
        </w:rPr>
        <w:t xml:space="preserve">. Revista </w:t>
      </w:r>
      <w:r>
        <w:rPr>
          <w:rFonts w:ascii="Bookman Old Style" w:hAnsi="Bookman Old Style"/>
          <w:i/>
          <w:sz w:val="22"/>
          <w:szCs w:val="22"/>
          <w:lang w:val="es-ES_tradnl"/>
        </w:rPr>
        <w:t xml:space="preserve">Perfiles Latinoamericanos. </w:t>
      </w:r>
      <w:r>
        <w:rPr>
          <w:rFonts w:ascii="Bookman Old Style" w:hAnsi="Bookman Old Style"/>
          <w:sz w:val="22"/>
          <w:szCs w:val="22"/>
          <w:lang w:val="es-ES_tradnl"/>
        </w:rPr>
        <w:t>Vol. 16, Nº 31.</w:t>
      </w:r>
    </w:p>
    <w:p w:rsidR="0095659B" w:rsidRDefault="0095659B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 w:rsidRPr="00D907EA">
        <w:rPr>
          <w:rFonts w:ascii="Bookman Old Style" w:hAnsi="Bookman Old Style"/>
          <w:sz w:val="22"/>
          <w:szCs w:val="22"/>
          <w:lang w:val="es-ES_tradnl"/>
        </w:rPr>
        <w:t xml:space="preserve">REYNARES, Juan Manuel (2012) </w:t>
      </w:r>
      <w:r w:rsidRPr="00D907EA">
        <w:rPr>
          <w:rFonts w:ascii="Bookman Old Style" w:hAnsi="Bookman Old Style"/>
          <w:i/>
          <w:sz w:val="22"/>
          <w:szCs w:val="22"/>
          <w:lang w:val="es-ES_tradnl"/>
        </w:rPr>
        <w:t>La identidad política de la renovación. El peronismo cordobés en la transición democrática</w:t>
      </w:r>
      <w:r w:rsidRPr="00D907EA">
        <w:rPr>
          <w:rFonts w:ascii="Bookman Old Style" w:hAnsi="Bookman Old Style"/>
          <w:sz w:val="22"/>
          <w:szCs w:val="22"/>
          <w:lang w:val="es-ES_tradnl"/>
        </w:rPr>
        <w:t>. EDUVIM.</w:t>
      </w:r>
    </w:p>
    <w:p w:rsidR="00F26F80" w:rsidRDefault="00F26F80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 xml:space="preserve">VITALE, Alejandra (2004). </w:t>
      </w:r>
      <w:r>
        <w:rPr>
          <w:rFonts w:ascii="Bookman Old Style" w:hAnsi="Bookman Old Style"/>
          <w:i/>
          <w:sz w:val="22"/>
          <w:szCs w:val="22"/>
          <w:lang w:val="es-ES_tradnl"/>
        </w:rPr>
        <w:t>El estudio de los signos</w:t>
      </w:r>
      <w:r>
        <w:rPr>
          <w:rFonts w:ascii="Bookman Old Style" w:hAnsi="Bookman Old Style"/>
          <w:sz w:val="22"/>
          <w:szCs w:val="22"/>
          <w:lang w:val="es-ES_tradnl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  <w:lang w:val="es-ES_tradnl"/>
        </w:rPr>
        <w:t>Eudeba</w:t>
      </w:r>
      <w:proofErr w:type="spellEnd"/>
      <w:r>
        <w:rPr>
          <w:rFonts w:ascii="Bookman Old Style" w:hAnsi="Bookman Old Style"/>
          <w:sz w:val="22"/>
          <w:szCs w:val="22"/>
          <w:lang w:val="es-ES_tradnl"/>
        </w:rPr>
        <w:t>, Buenos Aires.</w:t>
      </w:r>
    </w:p>
    <w:p w:rsidR="00F26F80" w:rsidRDefault="00F26F80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 xml:space="preserve">VITALE, Alejandra (2015). </w:t>
      </w:r>
      <w:r>
        <w:rPr>
          <w:rFonts w:ascii="Bookman Old Style" w:hAnsi="Bookman Old Style"/>
          <w:i/>
          <w:sz w:val="22"/>
          <w:szCs w:val="22"/>
          <w:lang w:val="es-ES_tradnl"/>
        </w:rPr>
        <w:t>¿Cómo pudo suceder? Prensa escrita y golpismo en la Argentina (1930-1976)</w:t>
      </w:r>
      <w:r>
        <w:rPr>
          <w:rFonts w:ascii="Bookman Old Style" w:hAnsi="Bookman Old Style"/>
          <w:sz w:val="22"/>
          <w:szCs w:val="22"/>
          <w:lang w:val="es-ES_tradnl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  <w:lang w:val="es-ES_tradnl"/>
        </w:rPr>
        <w:t>Eudeba</w:t>
      </w:r>
      <w:proofErr w:type="spellEnd"/>
      <w:r>
        <w:rPr>
          <w:rFonts w:ascii="Bookman Old Style" w:hAnsi="Bookman Old Style"/>
          <w:sz w:val="22"/>
          <w:szCs w:val="22"/>
          <w:lang w:val="es-ES_tradnl"/>
        </w:rPr>
        <w:t xml:space="preserve">, Buenos Aires. </w:t>
      </w:r>
    </w:p>
    <w:p w:rsidR="00F26F80" w:rsidRDefault="00F26F80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  <w:r>
        <w:rPr>
          <w:rFonts w:ascii="Bookman Old Style" w:hAnsi="Bookman Old Style"/>
          <w:sz w:val="22"/>
          <w:szCs w:val="22"/>
          <w:lang w:val="es-ES_tradnl"/>
        </w:rPr>
        <w:t xml:space="preserve"> </w:t>
      </w:r>
    </w:p>
    <w:p w:rsidR="000C4BA2" w:rsidRPr="00F26F80" w:rsidRDefault="000C4BA2" w:rsidP="0095659B">
      <w:pPr>
        <w:jc w:val="both"/>
        <w:rPr>
          <w:rFonts w:ascii="Bookman Old Style" w:hAnsi="Bookman Old Style"/>
          <w:sz w:val="22"/>
          <w:szCs w:val="22"/>
          <w:lang w:val="es-ES_tradnl"/>
        </w:rPr>
      </w:pP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</w:p>
    <w:p w:rsidR="0095659B" w:rsidRPr="000C0B08" w:rsidRDefault="0095659B" w:rsidP="0095659B">
      <w:pPr>
        <w:jc w:val="both"/>
        <w:rPr>
          <w:rFonts w:ascii="Bookman Old Style" w:hAnsi="Bookman Old Style"/>
          <w:sz w:val="22"/>
          <w:szCs w:val="22"/>
        </w:rPr>
      </w:pPr>
      <w:r w:rsidRPr="000C0B08">
        <w:rPr>
          <w:rFonts w:ascii="Bookman Old Style" w:hAnsi="Bookman Old Style"/>
          <w:sz w:val="22"/>
          <w:szCs w:val="22"/>
        </w:rPr>
        <w:t xml:space="preserve"> </w:t>
      </w:r>
    </w:p>
    <w:p w:rsidR="0095659B" w:rsidRPr="000C0B08" w:rsidRDefault="0095659B" w:rsidP="0095659B">
      <w:pPr>
        <w:rPr>
          <w:rFonts w:ascii="Bookman Old Style" w:hAnsi="Bookman Old Style"/>
          <w:sz w:val="22"/>
          <w:szCs w:val="22"/>
        </w:rPr>
      </w:pPr>
    </w:p>
    <w:p w:rsidR="0095659B" w:rsidRPr="000C0B08" w:rsidRDefault="0095659B" w:rsidP="0095659B">
      <w:pPr>
        <w:rPr>
          <w:rFonts w:ascii="Bookman Old Style" w:hAnsi="Bookman Old Style"/>
          <w:sz w:val="22"/>
          <w:szCs w:val="22"/>
        </w:rPr>
      </w:pPr>
    </w:p>
    <w:p w:rsidR="00DA1006" w:rsidRDefault="00B10638">
      <w:pPr>
        <w:rPr>
          <w:rFonts w:ascii="Bookman Old Style" w:hAnsi="Bookman Old Style"/>
          <w:sz w:val="22"/>
          <w:szCs w:val="22"/>
        </w:rPr>
      </w:pPr>
    </w:p>
    <w:p w:rsidR="00263835" w:rsidRDefault="00263835">
      <w:pPr>
        <w:rPr>
          <w:rFonts w:ascii="Bookman Old Style" w:hAnsi="Bookman Old Style"/>
          <w:sz w:val="22"/>
          <w:szCs w:val="22"/>
        </w:rPr>
      </w:pPr>
    </w:p>
    <w:p w:rsidR="00263835" w:rsidRDefault="00263835">
      <w:pPr>
        <w:rPr>
          <w:rFonts w:ascii="Bookman Old Style" w:hAnsi="Bookman Old Style"/>
          <w:sz w:val="22"/>
          <w:szCs w:val="22"/>
        </w:rPr>
      </w:pPr>
    </w:p>
    <w:p w:rsidR="00263835" w:rsidRDefault="00263835">
      <w:pPr>
        <w:rPr>
          <w:rFonts w:ascii="Bookman Old Style" w:hAnsi="Bookman Old Style"/>
          <w:sz w:val="22"/>
          <w:szCs w:val="22"/>
        </w:rPr>
      </w:pPr>
    </w:p>
    <w:p w:rsidR="00263835" w:rsidRDefault="00263835">
      <w:pPr>
        <w:rPr>
          <w:rFonts w:ascii="Bookman Old Style" w:hAnsi="Bookman Old Style"/>
          <w:sz w:val="22"/>
          <w:szCs w:val="22"/>
        </w:rPr>
      </w:pPr>
    </w:p>
    <w:p w:rsidR="00263835" w:rsidRDefault="00263835">
      <w:pPr>
        <w:rPr>
          <w:rFonts w:ascii="Bookman Old Style" w:hAnsi="Bookman Old Style"/>
          <w:sz w:val="22"/>
          <w:szCs w:val="22"/>
        </w:rPr>
      </w:pPr>
    </w:p>
    <w:p w:rsidR="00263835" w:rsidRPr="000C0B08" w:rsidRDefault="002638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Dra. María Teresa </w:t>
      </w:r>
      <w:proofErr w:type="spellStart"/>
      <w:r>
        <w:rPr>
          <w:rFonts w:ascii="Bookman Old Style" w:hAnsi="Bookman Old Style"/>
          <w:sz w:val="22"/>
          <w:szCs w:val="22"/>
        </w:rPr>
        <w:t>Dalmasso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Dra. Fabiana Martínez </w:t>
      </w:r>
    </w:p>
    <w:sectPr w:rsidR="00263835" w:rsidRPr="000C0B08" w:rsidSect="000E71C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36D1"/>
    <w:multiLevelType w:val="multilevel"/>
    <w:tmpl w:val="5F92B9AC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03"/>
        </w:tabs>
        <w:ind w:left="1503" w:hanging="360"/>
      </w:p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12B6A73"/>
    <w:multiLevelType w:val="hybridMultilevel"/>
    <w:tmpl w:val="0E6215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6DB6"/>
    <w:multiLevelType w:val="hybridMultilevel"/>
    <w:tmpl w:val="49E2EB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0EB6"/>
    <w:multiLevelType w:val="hybridMultilevel"/>
    <w:tmpl w:val="12382E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FBA"/>
    <w:multiLevelType w:val="hybridMultilevel"/>
    <w:tmpl w:val="1C86857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5A3110"/>
    <w:multiLevelType w:val="hybridMultilevel"/>
    <w:tmpl w:val="BA223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75B21"/>
    <w:multiLevelType w:val="hybridMultilevel"/>
    <w:tmpl w:val="A3A687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B"/>
    <w:rsid w:val="000C0B08"/>
    <w:rsid w:val="000C4BA2"/>
    <w:rsid w:val="000D1C85"/>
    <w:rsid w:val="000E71C5"/>
    <w:rsid w:val="000F7CA6"/>
    <w:rsid w:val="00213852"/>
    <w:rsid w:val="00263835"/>
    <w:rsid w:val="00372784"/>
    <w:rsid w:val="003844F8"/>
    <w:rsid w:val="003A4A31"/>
    <w:rsid w:val="003E7D6D"/>
    <w:rsid w:val="004F116F"/>
    <w:rsid w:val="00571EF9"/>
    <w:rsid w:val="00613EE1"/>
    <w:rsid w:val="00774512"/>
    <w:rsid w:val="007758F1"/>
    <w:rsid w:val="00791E04"/>
    <w:rsid w:val="00795C5B"/>
    <w:rsid w:val="00865E1B"/>
    <w:rsid w:val="00873B0B"/>
    <w:rsid w:val="00876DE5"/>
    <w:rsid w:val="0095659B"/>
    <w:rsid w:val="009E0DEB"/>
    <w:rsid w:val="00B10638"/>
    <w:rsid w:val="00B525C5"/>
    <w:rsid w:val="00C2407E"/>
    <w:rsid w:val="00C52E6C"/>
    <w:rsid w:val="00C9225C"/>
    <w:rsid w:val="00CB1ED1"/>
    <w:rsid w:val="00D41633"/>
    <w:rsid w:val="00D7574B"/>
    <w:rsid w:val="00D907EA"/>
    <w:rsid w:val="00F2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431F4-1BFC-4891-9B58-7D89FE1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65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659B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styleId="Hipervnculo">
    <w:name w:val="Hyperlink"/>
    <w:semiHidden/>
    <w:unhideWhenUsed/>
    <w:rsid w:val="0095659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95659B"/>
    <w:pPr>
      <w:tabs>
        <w:tab w:val="left" w:pos="-720"/>
      </w:tabs>
      <w:suppressAutoHyphens/>
      <w:jc w:val="both"/>
    </w:pPr>
    <w:rPr>
      <w:spacing w:val="-3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5659B"/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E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6F22-C360-49D0-891E-08715A5D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2021-09-02T21:15:00Z</dcterms:created>
  <dcterms:modified xsi:type="dcterms:W3CDTF">2021-09-02T21:15:00Z</dcterms:modified>
</cp:coreProperties>
</file>