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Nimbus Roman No9 L', 'Times New" w:hAnsi="Nimbus Roman No9 L', 'Times New" w:cs="Nimbus Roman No9 L', 'Times New"/>
          <w:b/>
          <w:bCs/>
          <w:sz w:val="28"/>
          <w:szCs w:val="28"/>
          <w:lang/>
        </w:rPr>
      </w:pPr>
      <w:r>
        <w:rPr>
          <w:rFonts w:ascii="Nimbus Roman No9 L', 'Times New" w:hAnsi="Nimbus Roman No9 L', 'Times New" w:cs="Nimbus Roman No9 L', 'Times New"/>
          <w:b/>
          <w:bCs/>
          <w:sz w:val="28"/>
          <w:szCs w:val="28"/>
          <w:lang/>
        </w:rPr>
        <w:t>BOLETIN DE ASUNTOS  ENTRADOS N° 06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Nimbus Roman No9 L', 'Times New" w:hAnsi="Nimbus Roman No9 L', 'Times New" w:cs="Nimbus Roman No9 L', 'Times New"/>
          <w:b/>
          <w:bCs/>
          <w:sz w:val="24"/>
          <w:szCs w:val="24"/>
          <w:lang/>
        </w:rPr>
      </w:pPr>
      <w:r>
        <w:rPr>
          <w:rFonts w:ascii="Nimbus Roman No9 L', 'Times New" w:hAnsi="Nimbus Roman No9 L', 'Times New" w:cs="Nimbus Roman No9 L', 'Times New"/>
          <w:b/>
          <w:bCs/>
          <w:sz w:val="24"/>
          <w:szCs w:val="24"/>
          <w:lang/>
        </w:rPr>
        <w:t>DE FECHA 21/03/2018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HONORABLE CONSEJO CONSULTIVO 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FACULTAD DE CIENCIAS SOCIALES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EXP-UNC:0063732/2017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Facultad de Ciencias Sociales – Eleva Llamado a selección interna de Profesor Asistente – carga anexa – Carreras de Sociología y Ciencia Política – asignatura Teoría Política II (Moderna)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:0007344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/2018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María Cristina Mata – Solicita aval y espacio físico para la realización de la Primer Audiencia Pública Regional 2018, que se llevará a cabo el día 13/04/2018.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:0010211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/2018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CEA – Solicita aval académico y declaración de interés institucional a la Pre-Conferencia CLACSO 2018 denominada “Pensamiento(s) del Sur. Miradas epistémicas descentradas, en diálogo y en fuga” que se llevarán a cabo los días 23 y 24 de agosto del 2018.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:0008064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/2018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Dra. Marta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Philp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 Dra. Alicia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Servetto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Solicitan aval institucional para las IX Jornadas de Trabajo sobre Historia Reciente (JTRH), que se llevará a cabo los días 1 al 3 de agosto del 2018.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:0042878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/2017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FCS – La Directora de la Especialización en Intervención social en niñez y adolescencia, solicita la admisión excepcional del postulante Javier Ricardo Cabral.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:0059890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/2017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Arena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Angela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Lidia – Solicita la inscripción a la Maestría en Ciencias Sociales sin título de grado.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EXP-UNC:0006318/2018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Berger Mauricio – Eleva propuesta de seminario de posgrado denominado “Sociología política de la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Governance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”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:0010758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/2018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Rivero Mariela – Centro de Estudiantes FCS – Solicita la aprobación de condicionalidades para todas las asignaturas de la carrera de Licenciatura en Trabajo Social.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EXP-UNC:0011857/2018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FCS – Eleva propuesta de conformación de comité evaluador carrera docente año 2018 – COMITÉ MIXTO I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EXP-UNC:011858/2018 </w:t>
      </w:r>
      <w:r>
        <w:rPr>
          <w:rFonts w:ascii="Times New Roman" w:hAnsi="Times New Roman" w:cs="Times New Roman"/>
          <w:sz w:val="24"/>
          <w:szCs w:val="24"/>
          <w:lang/>
        </w:rPr>
        <w:t>– FCS – Eleva propuesta de conformación de comité evaluador carrera docente año 2018 – COMITÉ MIXTO II</w:t>
      </w:r>
    </w:p>
    <w:p w:rsidR="007221D2" w:rsidRDefault="007221D2" w:rsidP="007221D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221D2" w:rsidRDefault="007221D2" w:rsidP="007221D2">
      <w:pPr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EXP-UNC:011860/2018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FCS – Eleva propuesta de conformación de comité evaluador carrera docente año 2018 – COMITÉ MIXTO III</w:t>
      </w:r>
    </w:p>
    <w:p w:rsidR="00BD558D" w:rsidRPr="007221D2" w:rsidRDefault="00BD558D">
      <w:pPr>
        <w:rPr>
          <w:lang/>
        </w:rPr>
      </w:pPr>
    </w:p>
    <w:sectPr w:rsidR="00BD558D" w:rsidRPr="007221D2" w:rsidSect="00DA703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', 'Times 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BE12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221D2"/>
    <w:rsid w:val="007221D2"/>
    <w:rsid w:val="00AF54D4"/>
    <w:rsid w:val="00B16D64"/>
    <w:rsid w:val="00BD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Prensa2</dc:creator>
  <cp:lastModifiedBy>Prensa2</cp:lastModifiedBy>
  <cp:revision>1</cp:revision>
  <dcterms:created xsi:type="dcterms:W3CDTF">2018-03-21T19:41:00Z</dcterms:created>
  <dcterms:modified xsi:type="dcterms:W3CDTF">2018-03-21T19:41:00Z</dcterms:modified>
</cp:coreProperties>
</file>